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E71" w:rsidRPr="003C188C" w:rsidRDefault="008B6E71" w:rsidP="003C188C">
      <w:pPr>
        <w:jc w:val="center"/>
        <w:rPr>
          <w:sz w:val="28"/>
        </w:rPr>
      </w:pPr>
      <w:r w:rsidRPr="003C188C">
        <w:rPr>
          <w:sz w:val="28"/>
        </w:rPr>
        <w:t>VILNIAUS U</w:t>
      </w:r>
      <w:r w:rsidR="000952ED" w:rsidRPr="003C188C">
        <w:rPr>
          <w:sz w:val="28"/>
        </w:rPr>
        <w:t>N</w:t>
      </w:r>
      <w:r w:rsidRPr="003C188C">
        <w:rPr>
          <w:sz w:val="28"/>
        </w:rPr>
        <w:t>IVERSITETAS</w:t>
      </w:r>
    </w:p>
    <w:p w:rsidR="008B6E71" w:rsidRPr="003C188C" w:rsidRDefault="00825AF2" w:rsidP="003C188C">
      <w:pPr>
        <w:jc w:val="center"/>
        <w:rPr>
          <w:sz w:val="28"/>
        </w:rPr>
      </w:pPr>
      <w:r w:rsidRPr="003C188C">
        <w:rPr>
          <w:sz w:val="28"/>
        </w:rPr>
        <w:t>Puslaidi</w:t>
      </w:r>
      <w:r w:rsidR="008B6E71" w:rsidRPr="003C188C">
        <w:rPr>
          <w:sz w:val="28"/>
        </w:rPr>
        <w:t>ninkių fizikos katedra</w:t>
      </w:r>
    </w:p>
    <w:p w:rsidR="008B6E71" w:rsidRPr="003C188C" w:rsidRDefault="008B6E71" w:rsidP="003C188C">
      <w:pPr>
        <w:jc w:val="center"/>
        <w:rPr>
          <w:sz w:val="28"/>
        </w:rPr>
      </w:pPr>
      <w:r w:rsidRPr="003C188C">
        <w:rPr>
          <w:sz w:val="28"/>
        </w:rPr>
        <w:t>Puslaidininkių fizikos mokomoji laboratorija</w:t>
      </w:r>
    </w:p>
    <w:p w:rsidR="008B6E71" w:rsidRDefault="008B6E71" w:rsidP="00682357"/>
    <w:p w:rsidR="008B6E71" w:rsidRDefault="008B6E71" w:rsidP="00682357"/>
    <w:p w:rsidR="00825AF2" w:rsidRDefault="00825AF2" w:rsidP="00682357"/>
    <w:p w:rsidR="008B6E71" w:rsidRDefault="008B6E71" w:rsidP="00682357"/>
    <w:p w:rsidR="008B6E71" w:rsidRDefault="008B6E71" w:rsidP="00682357"/>
    <w:p w:rsidR="000A7D71" w:rsidRDefault="000A7D71" w:rsidP="00682357"/>
    <w:p w:rsidR="000A7D71" w:rsidRDefault="000A7D71" w:rsidP="00682357"/>
    <w:p w:rsidR="008B6E71" w:rsidRDefault="008B6E71" w:rsidP="00682357"/>
    <w:p w:rsidR="008B6E71" w:rsidRDefault="008B6E71" w:rsidP="00682357"/>
    <w:p w:rsidR="008B6E71" w:rsidRPr="003C188C" w:rsidRDefault="008B6E71" w:rsidP="003C188C">
      <w:pPr>
        <w:jc w:val="center"/>
        <w:rPr>
          <w:sz w:val="28"/>
        </w:rPr>
      </w:pPr>
      <w:r w:rsidRPr="003C188C">
        <w:rPr>
          <w:sz w:val="28"/>
        </w:rPr>
        <w:t xml:space="preserve">Laboratorinis darbas Nr. </w:t>
      </w:r>
      <w:r w:rsidR="002E5886">
        <w:rPr>
          <w:sz w:val="28"/>
        </w:rPr>
        <w:t>12</w:t>
      </w:r>
    </w:p>
    <w:p w:rsidR="008B6E71" w:rsidRPr="0042611B" w:rsidRDefault="008B6E71" w:rsidP="00682357"/>
    <w:p w:rsidR="008B6E71" w:rsidRPr="003C188C" w:rsidRDefault="002E5886" w:rsidP="003C188C">
      <w:pPr>
        <w:jc w:val="center"/>
        <w:rPr>
          <w:b/>
          <w:caps/>
          <w:sz w:val="32"/>
        </w:rPr>
      </w:pPr>
      <w:r>
        <w:rPr>
          <w:b/>
          <w:caps/>
          <w:sz w:val="32"/>
        </w:rPr>
        <w:t xml:space="preserve">NEPUSIAUSVIRŲJŲ KRŪVININKŲ </w:t>
      </w:r>
      <w:r>
        <w:rPr>
          <w:b/>
          <w:caps/>
          <w:sz w:val="32"/>
        </w:rPr>
        <w:br/>
        <w:t>DIFUZIJOS NUOTOLIO MATAVIMAS</w:t>
      </w:r>
    </w:p>
    <w:p w:rsidR="008B6E71" w:rsidRDefault="008B6E71" w:rsidP="00682357"/>
    <w:p w:rsidR="008B6E71" w:rsidRPr="00780E41" w:rsidRDefault="008B6E71" w:rsidP="00682357"/>
    <w:p w:rsidR="008B6E71" w:rsidRPr="00780E41" w:rsidRDefault="008B6E71" w:rsidP="00682357"/>
    <w:p w:rsidR="008B6E71" w:rsidRPr="00780E41" w:rsidRDefault="008B6E71" w:rsidP="00682357"/>
    <w:p w:rsidR="008B6E71" w:rsidRPr="00780E41" w:rsidRDefault="008B6E71" w:rsidP="00682357"/>
    <w:p w:rsidR="008B6E71" w:rsidRPr="00780E41" w:rsidRDefault="008B6E71" w:rsidP="00682357"/>
    <w:p w:rsidR="008B6E71" w:rsidRPr="00780E41" w:rsidRDefault="008B6E71" w:rsidP="00682357"/>
    <w:p w:rsidR="008B6E71" w:rsidRDefault="008B6E71" w:rsidP="00682357"/>
    <w:p w:rsidR="000A7D71" w:rsidRDefault="000A7D71" w:rsidP="00682357"/>
    <w:p w:rsidR="000A7D71" w:rsidRPr="00780E41" w:rsidRDefault="000A7D71" w:rsidP="00682357"/>
    <w:p w:rsidR="008B6E71" w:rsidRPr="00780E41" w:rsidRDefault="008B6E71" w:rsidP="00682357"/>
    <w:p w:rsidR="008B6E71" w:rsidRPr="00780E41" w:rsidRDefault="008B6E71" w:rsidP="00682357"/>
    <w:p w:rsidR="008B6E71" w:rsidRDefault="008B6E71" w:rsidP="00682357"/>
    <w:p w:rsidR="00825AF2" w:rsidRDefault="008B6E71" w:rsidP="003C188C">
      <w:pPr>
        <w:jc w:val="center"/>
      </w:pPr>
      <w:r w:rsidRPr="0042611B">
        <w:t>2013-09-02</w:t>
      </w:r>
    </w:p>
    <w:p w:rsidR="00825AF2" w:rsidRDefault="00825AF2" w:rsidP="00682357">
      <w:r>
        <w:br w:type="page"/>
      </w:r>
    </w:p>
    <w:p w:rsidR="00752A91" w:rsidRPr="00B83AFD" w:rsidRDefault="00614334" w:rsidP="00B83AFD">
      <w:pPr>
        <w:jc w:val="center"/>
        <w:rPr>
          <w:sz w:val="32"/>
        </w:rPr>
      </w:pPr>
      <w:r w:rsidRPr="00B83AFD">
        <w:rPr>
          <w:sz w:val="32"/>
        </w:rPr>
        <w:lastRenderedPageBreak/>
        <w:t>Turinys</w:t>
      </w:r>
    </w:p>
    <w:p w:rsidR="003F5415" w:rsidRDefault="003F5415" w:rsidP="00682357"/>
    <w:p w:rsidR="00A07E8E" w:rsidRDefault="009F5A25">
      <w:pPr>
        <w:pStyle w:val="TOC1"/>
        <w:rPr>
          <w:rFonts w:asciiTheme="minorHAnsi" w:eastAsiaTheme="minorEastAsia" w:hAnsiTheme="minorHAnsi" w:cstheme="minorBidi"/>
          <w:noProof/>
          <w:kern w:val="0"/>
          <w:sz w:val="22"/>
          <w:szCs w:val="22"/>
          <w:lang w:val="en-US"/>
        </w:rPr>
      </w:pPr>
      <w:r w:rsidRPr="009F5A25">
        <w:rPr>
          <w:rFonts w:ascii="TimesNewRomanPSMT" w:hAnsi="TimesNewRomanPSMT" w:cs="TimesNewRomanPSMT"/>
          <w:szCs w:val="24"/>
        </w:rPr>
        <w:fldChar w:fldCharType="begin"/>
      </w:r>
      <w:r w:rsidR="001E6FD5">
        <w:rPr>
          <w:rFonts w:ascii="TimesNewRomanPSMT" w:hAnsi="TimesNewRomanPSMT" w:cs="TimesNewRomanPSMT"/>
          <w:szCs w:val="24"/>
        </w:rPr>
        <w:instrText xml:space="preserve"> TOC \o "1-3" \h \z \u </w:instrText>
      </w:r>
      <w:r w:rsidRPr="009F5A25">
        <w:rPr>
          <w:rFonts w:ascii="TimesNewRomanPSMT" w:hAnsi="TimesNewRomanPSMT" w:cs="TimesNewRomanPSMT"/>
          <w:szCs w:val="24"/>
        </w:rPr>
        <w:fldChar w:fldCharType="separate"/>
      </w:r>
      <w:hyperlink w:anchor="_Toc367619392" w:history="1">
        <w:r w:rsidR="00A07E8E" w:rsidRPr="008635BC">
          <w:rPr>
            <w:rStyle w:val="Hyperlink"/>
            <w:noProof/>
          </w:rPr>
          <w:t>1. Darbo tikslas</w:t>
        </w:r>
        <w:r w:rsidR="00A07E8E">
          <w:rPr>
            <w:noProof/>
            <w:webHidden/>
          </w:rPr>
          <w:tab/>
        </w:r>
        <w:r w:rsidR="00A07E8E">
          <w:rPr>
            <w:noProof/>
            <w:webHidden/>
          </w:rPr>
          <w:fldChar w:fldCharType="begin"/>
        </w:r>
        <w:r w:rsidR="00A07E8E">
          <w:rPr>
            <w:noProof/>
            <w:webHidden/>
          </w:rPr>
          <w:instrText xml:space="preserve"> PAGEREF _Toc367619392 \h </w:instrText>
        </w:r>
        <w:r w:rsidR="00A07E8E">
          <w:rPr>
            <w:noProof/>
            <w:webHidden/>
          </w:rPr>
        </w:r>
        <w:r w:rsidR="00A07E8E">
          <w:rPr>
            <w:noProof/>
            <w:webHidden/>
          </w:rPr>
          <w:fldChar w:fldCharType="separate"/>
        </w:r>
        <w:r w:rsidR="00A07E8E">
          <w:rPr>
            <w:noProof/>
            <w:webHidden/>
          </w:rPr>
          <w:t>3</w:t>
        </w:r>
        <w:r w:rsidR="00A07E8E">
          <w:rPr>
            <w:noProof/>
            <w:webHidden/>
          </w:rPr>
          <w:fldChar w:fldCharType="end"/>
        </w:r>
      </w:hyperlink>
    </w:p>
    <w:p w:rsidR="00A07E8E" w:rsidRDefault="00A07E8E">
      <w:pPr>
        <w:pStyle w:val="TOC1"/>
        <w:rPr>
          <w:rFonts w:asciiTheme="minorHAnsi" w:eastAsiaTheme="minorEastAsia" w:hAnsiTheme="minorHAnsi" w:cstheme="minorBidi"/>
          <w:noProof/>
          <w:kern w:val="0"/>
          <w:sz w:val="22"/>
          <w:szCs w:val="22"/>
          <w:lang w:val="en-US"/>
        </w:rPr>
      </w:pPr>
      <w:hyperlink w:anchor="_Toc367619393" w:history="1">
        <w:r w:rsidRPr="008635BC">
          <w:rPr>
            <w:rStyle w:val="Hyperlink"/>
            <w:noProof/>
          </w:rPr>
          <w:t>2. Darbo teorija</w:t>
        </w:r>
        <w:r>
          <w:rPr>
            <w:noProof/>
            <w:webHidden/>
          </w:rPr>
          <w:tab/>
        </w:r>
        <w:r>
          <w:rPr>
            <w:noProof/>
            <w:webHidden/>
          </w:rPr>
          <w:fldChar w:fldCharType="begin"/>
        </w:r>
        <w:r>
          <w:rPr>
            <w:noProof/>
            <w:webHidden/>
          </w:rPr>
          <w:instrText xml:space="preserve"> PAGEREF _Toc367619393 \h </w:instrText>
        </w:r>
        <w:r>
          <w:rPr>
            <w:noProof/>
            <w:webHidden/>
          </w:rPr>
        </w:r>
        <w:r>
          <w:rPr>
            <w:noProof/>
            <w:webHidden/>
          </w:rPr>
          <w:fldChar w:fldCharType="separate"/>
        </w:r>
        <w:r>
          <w:rPr>
            <w:noProof/>
            <w:webHidden/>
          </w:rPr>
          <w:t>3</w:t>
        </w:r>
        <w:r>
          <w:rPr>
            <w:noProof/>
            <w:webHidden/>
          </w:rPr>
          <w:fldChar w:fldCharType="end"/>
        </w:r>
      </w:hyperlink>
    </w:p>
    <w:p w:rsidR="00A07E8E" w:rsidRDefault="00A07E8E">
      <w:pPr>
        <w:pStyle w:val="TOC2"/>
        <w:tabs>
          <w:tab w:val="right" w:leader="dot" w:pos="9061"/>
        </w:tabs>
        <w:rPr>
          <w:noProof/>
          <w:kern w:val="0"/>
          <w:sz w:val="22"/>
          <w:lang w:val="en-US" w:eastAsia="en-US"/>
        </w:rPr>
      </w:pPr>
      <w:hyperlink w:anchor="_Toc367619394" w:history="1">
        <w:r w:rsidRPr="008635BC">
          <w:rPr>
            <w:rStyle w:val="Hyperlink"/>
            <w:noProof/>
          </w:rPr>
          <w:t>2.1. Puslaidininkiai</w:t>
        </w:r>
        <w:r>
          <w:rPr>
            <w:noProof/>
            <w:webHidden/>
          </w:rPr>
          <w:tab/>
        </w:r>
        <w:r>
          <w:rPr>
            <w:noProof/>
            <w:webHidden/>
          </w:rPr>
          <w:fldChar w:fldCharType="begin"/>
        </w:r>
        <w:r>
          <w:rPr>
            <w:noProof/>
            <w:webHidden/>
          </w:rPr>
          <w:instrText xml:space="preserve"> PAGEREF _Toc367619394 \h </w:instrText>
        </w:r>
        <w:r>
          <w:rPr>
            <w:noProof/>
            <w:webHidden/>
          </w:rPr>
        </w:r>
        <w:r>
          <w:rPr>
            <w:noProof/>
            <w:webHidden/>
          </w:rPr>
          <w:fldChar w:fldCharType="separate"/>
        </w:r>
        <w:r>
          <w:rPr>
            <w:noProof/>
            <w:webHidden/>
          </w:rPr>
          <w:t>3</w:t>
        </w:r>
        <w:r>
          <w:rPr>
            <w:noProof/>
            <w:webHidden/>
          </w:rPr>
          <w:fldChar w:fldCharType="end"/>
        </w:r>
      </w:hyperlink>
    </w:p>
    <w:p w:rsidR="00A07E8E" w:rsidRDefault="00A07E8E">
      <w:pPr>
        <w:pStyle w:val="TOC2"/>
        <w:tabs>
          <w:tab w:val="right" w:leader="dot" w:pos="9061"/>
        </w:tabs>
        <w:rPr>
          <w:noProof/>
          <w:kern w:val="0"/>
          <w:sz w:val="22"/>
          <w:lang w:val="en-US" w:eastAsia="en-US"/>
        </w:rPr>
      </w:pPr>
      <w:hyperlink w:anchor="_Toc367619395" w:history="1">
        <w:r w:rsidRPr="008635BC">
          <w:rPr>
            <w:rStyle w:val="Hyperlink"/>
            <w:noProof/>
          </w:rPr>
          <w:t>2.2. Nepusiausvirųjų krūvininkų difuzijos ilgio ir gyvavimo laiko matavimas puslaidininkiuose</w:t>
        </w:r>
        <w:r>
          <w:rPr>
            <w:noProof/>
            <w:webHidden/>
          </w:rPr>
          <w:tab/>
        </w:r>
        <w:r>
          <w:rPr>
            <w:noProof/>
            <w:webHidden/>
          </w:rPr>
          <w:fldChar w:fldCharType="begin"/>
        </w:r>
        <w:r>
          <w:rPr>
            <w:noProof/>
            <w:webHidden/>
          </w:rPr>
          <w:instrText xml:space="preserve"> PAGEREF _Toc367619395 \h </w:instrText>
        </w:r>
        <w:r>
          <w:rPr>
            <w:noProof/>
            <w:webHidden/>
          </w:rPr>
        </w:r>
        <w:r>
          <w:rPr>
            <w:noProof/>
            <w:webHidden/>
          </w:rPr>
          <w:fldChar w:fldCharType="separate"/>
        </w:r>
        <w:r>
          <w:rPr>
            <w:noProof/>
            <w:webHidden/>
          </w:rPr>
          <w:t>5</w:t>
        </w:r>
        <w:r>
          <w:rPr>
            <w:noProof/>
            <w:webHidden/>
          </w:rPr>
          <w:fldChar w:fldCharType="end"/>
        </w:r>
      </w:hyperlink>
    </w:p>
    <w:p w:rsidR="00A07E8E" w:rsidRDefault="00A07E8E">
      <w:pPr>
        <w:pStyle w:val="TOC2"/>
        <w:tabs>
          <w:tab w:val="right" w:leader="dot" w:pos="9061"/>
        </w:tabs>
        <w:rPr>
          <w:noProof/>
          <w:kern w:val="0"/>
          <w:sz w:val="22"/>
          <w:lang w:val="en-US" w:eastAsia="en-US"/>
        </w:rPr>
      </w:pPr>
      <w:hyperlink w:anchor="_Toc367619396" w:history="1">
        <w:r w:rsidRPr="008635BC">
          <w:rPr>
            <w:rStyle w:val="Hyperlink"/>
            <w:noProof/>
          </w:rPr>
          <w:t>2.3. Skaitmeninis modeliavimas</w:t>
        </w:r>
        <w:r>
          <w:rPr>
            <w:noProof/>
            <w:webHidden/>
          </w:rPr>
          <w:tab/>
        </w:r>
        <w:r>
          <w:rPr>
            <w:noProof/>
            <w:webHidden/>
          </w:rPr>
          <w:fldChar w:fldCharType="begin"/>
        </w:r>
        <w:r>
          <w:rPr>
            <w:noProof/>
            <w:webHidden/>
          </w:rPr>
          <w:instrText xml:space="preserve"> PAGEREF _Toc367619396 \h </w:instrText>
        </w:r>
        <w:r>
          <w:rPr>
            <w:noProof/>
            <w:webHidden/>
          </w:rPr>
        </w:r>
        <w:r>
          <w:rPr>
            <w:noProof/>
            <w:webHidden/>
          </w:rPr>
          <w:fldChar w:fldCharType="separate"/>
        </w:r>
        <w:r>
          <w:rPr>
            <w:noProof/>
            <w:webHidden/>
          </w:rPr>
          <w:t>10</w:t>
        </w:r>
        <w:r>
          <w:rPr>
            <w:noProof/>
            <w:webHidden/>
          </w:rPr>
          <w:fldChar w:fldCharType="end"/>
        </w:r>
      </w:hyperlink>
    </w:p>
    <w:p w:rsidR="00A07E8E" w:rsidRDefault="00A07E8E">
      <w:pPr>
        <w:pStyle w:val="TOC1"/>
        <w:rPr>
          <w:rFonts w:asciiTheme="minorHAnsi" w:eastAsiaTheme="minorEastAsia" w:hAnsiTheme="minorHAnsi" w:cstheme="minorBidi"/>
          <w:noProof/>
          <w:kern w:val="0"/>
          <w:sz w:val="22"/>
          <w:szCs w:val="22"/>
          <w:lang w:val="en-US"/>
        </w:rPr>
      </w:pPr>
      <w:hyperlink w:anchor="_Toc367619397" w:history="1">
        <w:r w:rsidRPr="008635BC">
          <w:rPr>
            <w:rStyle w:val="Hyperlink"/>
            <w:noProof/>
          </w:rPr>
          <w:t>4. Tyrimo metodika</w:t>
        </w:r>
        <w:r>
          <w:rPr>
            <w:noProof/>
            <w:webHidden/>
          </w:rPr>
          <w:tab/>
        </w:r>
        <w:r>
          <w:rPr>
            <w:noProof/>
            <w:webHidden/>
          </w:rPr>
          <w:fldChar w:fldCharType="begin"/>
        </w:r>
        <w:r>
          <w:rPr>
            <w:noProof/>
            <w:webHidden/>
          </w:rPr>
          <w:instrText xml:space="preserve"> PAGEREF _Toc367619397 \h </w:instrText>
        </w:r>
        <w:r>
          <w:rPr>
            <w:noProof/>
            <w:webHidden/>
          </w:rPr>
        </w:r>
        <w:r>
          <w:rPr>
            <w:noProof/>
            <w:webHidden/>
          </w:rPr>
          <w:fldChar w:fldCharType="separate"/>
        </w:r>
        <w:r>
          <w:rPr>
            <w:noProof/>
            <w:webHidden/>
          </w:rPr>
          <w:t>13</w:t>
        </w:r>
        <w:r>
          <w:rPr>
            <w:noProof/>
            <w:webHidden/>
          </w:rPr>
          <w:fldChar w:fldCharType="end"/>
        </w:r>
      </w:hyperlink>
    </w:p>
    <w:p w:rsidR="00A07E8E" w:rsidRDefault="00A07E8E">
      <w:pPr>
        <w:pStyle w:val="TOC2"/>
        <w:tabs>
          <w:tab w:val="right" w:leader="dot" w:pos="9061"/>
        </w:tabs>
        <w:rPr>
          <w:noProof/>
          <w:kern w:val="0"/>
          <w:sz w:val="22"/>
          <w:lang w:val="en-US" w:eastAsia="en-US"/>
        </w:rPr>
      </w:pPr>
      <w:hyperlink w:anchor="_Toc367619398" w:history="1">
        <w:r w:rsidRPr="008635BC">
          <w:rPr>
            <w:rStyle w:val="Hyperlink"/>
            <w:noProof/>
          </w:rPr>
          <w:t>4.1. Darbo priemonės</w:t>
        </w:r>
        <w:r>
          <w:rPr>
            <w:noProof/>
            <w:webHidden/>
          </w:rPr>
          <w:tab/>
        </w:r>
        <w:r>
          <w:rPr>
            <w:noProof/>
            <w:webHidden/>
          </w:rPr>
          <w:fldChar w:fldCharType="begin"/>
        </w:r>
        <w:r>
          <w:rPr>
            <w:noProof/>
            <w:webHidden/>
          </w:rPr>
          <w:instrText xml:space="preserve"> PAGEREF _Toc367619398 \h </w:instrText>
        </w:r>
        <w:r>
          <w:rPr>
            <w:noProof/>
            <w:webHidden/>
          </w:rPr>
        </w:r>
        <w:r>
          <w:rPr>
            <w:noProof/>
            <w:webHidden/>
          </w:rPr>
          <w:fldChar w:fldCharType="separate"/>
        </w:r>
        <w:r>
          <w:rPr>
            <w:noProof/>
            <w:webHidden/>
          </w:rPr>
          <w:t>13</w:t>
        </w:r>
        <w:r>
          <w:rPr>
            <w:noProof/>
            <w:webHidden/>
          </w:rPr>
          <w:fldChar w:fldCharType="end"/>
        </w:r>
      </w:hyperlink>
    </w:p>
    <w:p w:rsidR="00A07E8E" w:rsidRDefault="00A07E8E">
      <w:pPr>
        <w:pStyle w:val="TOC2"/>
        <w:tabs>
          <w:tab w:val="right" w:leader="dot" w:pos="9061"/>
        </w:tabs>
        <w:rPr>
          <w:noProof/>
          <w:kern w:val="0"/>
          <w:sz w:val="22"/>
          <w:lang w:val="en-US" w:eastAsia="en-US"/>
        </w:rPr>
      </w:pPr>
      <w:hyperlink w:anchor="_Toc367619399" w:history="1">
        <w:r w:rsidRPr="008635BC">
          <w:rPr>
            <w:rStyle w:val="Hyperlink"/>
            <w:noProof/>
          </w:rPr>
          <w:t>4.2. Darbo eiga ir duomenų analizė</w:t>
        </w:r>
        <w:r>
          <w:rPr>
            <w:noProof/>
            <w:webHidden/>
          </w:rPr>
          <w:tab/>
        </w:r>
        <w:r>
          <w:rPr>
            <w:noProof/>
            <w:webHidden/>
          </w:rPr>
          <w:fldChar w:fldCharType="begin"/>
        </w:r>
        <w:r>
          <w:rPr>
            <w:noProof/>
            <w:webHidden/>
          </w:rPr>
          <w:instrText xml:space="preserve"> PAGEREF _Toc367619399 \h </w:instrText>
        </w:r>
        <w:r>
          <w:rPr>
            <w:noProof/>
            <w:webHidden/>
          </w:rPr>
        </w:r>
        <w:r>
          <w:rPr>
            <w:noProof/>
            <w:webHidden/>
          </w:rPr>
          <w:fldChar w:fldCharType="separate"/>
        </w:r>
        <w:r>
          <w:rPr>
            <w:noProof/>
            <w:webHidden/>
          </w:rPr>
          <w:t>14</w:t>
        </w:r>
        <w:r>
          <w:rPr>
            <w:noProof/>
            <w:webHidden/>
          </w:rPr>
          <w:fldChar w:fldCharType="end"/>
        </w:r>
      </w:hyperlink>
    </w:p>
    <w:p w:rsidR="00217E6E" w:rsidRDefault="009F5A25" w:rsidP="00682357">
      <w:r>
        <w:rPr>
          <w:lang w:eastAsia="en-US"/>
        </w:rPr>
        <w:fldChar w:fldCharType="end"/>
      </w:r>
    </w:p>
    <w:p w:rsidR="008B6E71" w:rsidRDefault="008B6E71" w:rsidP="00682357">
      <w:r>
        <w:br w:type="page"/>
      </w:r>
    </w:p>
    <w:p w:rsidR="008B6E71" w:rsidRDefault="008B6E71" w:rsidP="00682357"/>
    <w:p w:rsidR="008B6E71" w:rsidRPr="0025362D" w:rsidRDefault="00825AF2" w:rsidP="00682357">
      <w:pPr>
        <w:pStyle w:val="Heading1"/>
      </w:pPr>
      <w:bookmarkStart w:id="0" w:name="_Toc363054495"/>
      <w:bookmarkStart w:id="1" w:name="_Toc363054547"/>
      <w:bookmarkStart w:id="2" w:name="_Toc363055700"/>
      <w:bookmarkStart w:id="3" w:name="_Toc363056669"/>
      <w:bookmarkStart w:id="4" w:name="_Toc367619392"/>
      <w:r w:rsidRPr="00825AF2">
        <w:t>1.</w:t>
      </w:r>
      <w:r>
        <w:t xml:space="preserve"> </w:t>
      </w:r>
      <w:r w:rsidR="008B6E71" w:rsidRPr="009D74CC">
        <w:t>Darbo</w:t>
      </w:r>
      <w:r w:rsidR="008B6E71" w:rsidRPr="008B6E71">
        <w:t xml:space="preserve"> tiksla</w:t>
      </w:r>
      <w:bookmarkEnd w:id="0"/>
      <w:bookmarkEnd w:id="1"/>
      <w:bookmarkEnd w:id="2"/>
      <w:bookmarkEnd w:id="3"/>
      <w:r w:rsidR="0025362D">
        <w:t>s</w:t>
      </w:r>
      <w:bookmarkEnd w:id="4"/>
      <w:r w:rsidR="008B6E71" w:rsidRPr="008B6E71">
        <w:t xml:space="preserve"> </w:t>
      </w:r>
    </w:p>
    <w:p w:rsidR="008B6E71" w:rsidRPr="002E5886" w:rsidRDefault="008B6E71" w:rsidP="002E5886"/>
    <w:p w:rsidR="0025362D" w:rsidRPr="002E5886" w:rsidRDefault="002E5886" w:rsidP="002E5886">
      <w:r>
        <w:rPr>
          <w:bCs/>
        </w:rPr>
        <w:tab/>
      </w:r>
      <w:r w:rsidRPr="002E5886">
        <w:rPr>
          <w:bCs/>
        </w:rPr>
        <w:t>Susipažinti su nepusiausvirųjų krūvininkų difuzijos procesu ir gyvavimo trukmės matavimo metodika. Nustatyti puslaidininkio laidumo tipą, išmatuoti difuzijos nuotolį bei krūvininkų gyvavimo trukmę.</w:t>
      </w:r>
    </w:p>
    <w:p w:rsidR="00A83FEF" w:rsidRPr="002E5886" w:rsidRDefault="00A83FEF" w:rsidP="002E5886"/>
    <w:p w:rsidR="00896E16" w:rsidRDefault="00896E16" w:rsidP="00682357"/>
    <w:p w:rsidR="004013A0" w:rsidRDefault="002E5886" w:rsidP="00682357">
      <w:pPr>
        <w:pStyle w:val="Heading1"/>
      </w:pPr>
      <w:bookmarkStart w:id="5" w:name="_Toc363054497"/>
      <w:bookmarkStart w:id="6" w:name="_Toc363054549"/>
      <w:bookmarkStart w:id="7" w:name="_Toc363055702"/>
      <w:bookmarkStart w:id="8" w:name="_Toc363056671"/>
      <w:bookmarkStart w:id="9" w:name="_Toc367619393"/>
      <w:r>
        <w:rPr>
          <w:szCs w:val="24"/>
        </w:rPr>
        <w:t>2</w:t>
      </w:r>
      <w:r w:rsidR="00682357">
        <w:rPr>
          <w:szCs w:val="24"/>
        </w:rPr>
        <w:t xml:space="preserve">. </w:t>
      </w:r>
      <w:r w:rsidR="008B6E71" w:rsidRPr="009D74CC">
        <w:rPr>
          <w:szCs w:val="24"/>
        </w:rPr>
        <w:t>Darbo</w:t>
      </w:r>
      <w:r w:rsidR="008B6E71">
        <w:t xml:space="preserve"> teorija</w:t>
      </w:r>
      <w:bookmarkStart w:id="10" w:name="_Toc363054501"/>
      <w:bookmarkStart w:id="11" w:name="_Toc363054553"/>
      <w:bookmarkStart w:id="12" w:name="_Toc363055706"/>
      <w:bookmarkStart w:id="13" w:name="_Toc363056675"/>
      <w:bookmarkEnd w:id="5"/>
      <w:bookmarkEnd w:id="6"/>
      <w:bookmarkEnd w:id="7"/>
      <w:bookmarkEnd w:id="8"/>
      <w:bookmarkEnd w:id="9"/>
    </w:p>
    <w:p w:rsidR="004608AB" w:rsidRDefault="004608AB" w:rsidP="00682357">
      <w:pPr>
        <w:rPr>
          <w:lang w:eastAsia="en-US"/>
        </w:rPr>
      </w:pPr>
    </w:p>
    <w:p w:rsidR="00D8291E" w:rsidRDefault="00D8291E" w:rsidP="00D8291E">
      <w:pPr>
        <w:pStyle w:val="Heading2"/>
      </w:pPr>
      <w:bookmarkStart w:id="14" w:name="_Toc367619394"/>
      <w:r>
        <w:t>2.1. Puslaidininkiai</w:t>
      </w:r>
      <w:bookmarkEnd w:id="14"/>
    </w:p>
    <w:p w:rsidR="00D8291E" w:rsidRDefault="00D8291E" w:rsidP="00D8291E">
      <w:pPr>
        <w:rPr>
          <w:lang w:eastAsia="en-US"/>
        </w:rPr>
      </w:pPr>
      <w:r w:rsidRPr="00996DBE">
        <w:rPr>
          <w:b/>
          <w:lang w:eastAsia="en-US"/>
        </w:rPr>
        <w:tab/>
        <w:t>Krūvininkai</w:t>
      </w:r>
      <w:r>
        <w:rPr>
          <w:b/>
          <w:lang w:eastAsia="en-US"/>
        </w:rPr>
        <w:t>.</w:t>
      </w:r>
      <w:r>
        <w:rPr>
          <w:lang w:eastAsia="en-US"/>
        </w:rPr>
        <w:t xml:space="preserve"> Elektrinių savybių požiūriu kietosios medžiagos skirstomos į laidininkus, dielektrinkus ir puslaidininkius. Laidininkų (metalų) dalis elektronų nėra tvirtai susiję su atomų branduoliais. Veikiami elektrinio lauko tokia </w:t>
      </w:r>
      <w:r>
        <w:rPr>
          <w:i/>
          <w:lang w:eastAsia="en-US"/>
        </w:rPr>
        <w:t>laisvieji krūvininkai</w:t>
      </w:r>
      <w:r>
        <w:rPr>
          <w:lang w:eastAsia="en-US"/>
        </w:rPr>
        <w:t xml:space="preserve"> gali judėti ir sukelti elektros srovę. Dielektrikuose (izoliatoriuose) visi elektronai yra tvirtai susiję su atomais. Laisvųjų krūvininkų juose nėra. Todėl dielektrikai normaliomis sąlygomis elektros srovei yra nelaidūs.</w:t>
      </w:r>
    </w:p>
    <w:p w:rsidR="00D8291E" w:rsidRDefault="00D8291E" w:rsidP="00D8291E">
      <w:pPr>
        <w:rPr>
          <w:lang w:eastAsia="en-US"/>
        </w:rPr>
      </w:pPr>
      <w:r>
        <w:rPr>
          <w:lang w:eastAsia="en-US"/>
        </w:rPr>
        <w:tab/>
        <w:t xml:space="preserve">Puslaidininkių, esant labai žemoms temperatūroms, visi elektronai yra susiję su atomais, todėl laisvųjų krūvininkų juose nėra. Tačiau suteikus elektronams pakankamai energijos, pavyzdžiui, šildant arba švitinant, dalis elektronų gali išsilaisvinti iš kovalentinių ryšių ir tapti laisvaisiai krūvininkais – </w:t>
      </w:r>
      <w:r>
        <w:rPr>
          <w:i/>
          <w:lang w:eastAsia="en-US"/>
        </w:rPr>
        <w:t>laidumo elektronais</w:t>
      </w:r>
      <w:r>
        <w:rPr>
          <w:lang w:eastAsia="en-US"/>
        </w:rPr>
        <w:t xml:space="preserve">. Atomas, iš kurio pasišalino elektronas, tampa nejudriu teigiamuoju jonu ir gali prisijungti gretimo atomo elektroną. Tuomet teigiamuoju jonu taps elektroną atidavęs atomas. Tokie pasikeitimai tolygūs teigiamąjį krūvį turinčios kvazidalelės – </w:t>
      </w:r>
      <w:r w:rsidRPr="00996DBE">
        <w:rPr>
          <w:i/>
          <w:lang w:eastAsia="en-US"/>
        </w:rPr>
        <w:t>skylės</w:t>
      </w:r>
      <w:r>
        <w:rPr>
          <w:lang w:eastAsia="en-US"/>
        </w:rPr>
        <w:t xml:space="preserve"> judėjimui kristale. Taigi, puslaidininkyje galimi dviejų tipų laisvieji krūvininkai: neigiamąjį krūvį turintys laidumo elektronai ir teigiamąjį krūvį turinčios skylės. Laisvieji krūvininkai </w:t>
      </w:r>
      <w:r>
        <w:rPr>
          <w:i/>
          <w:lang w:eastAsia="en-US"/>
        </w:rPr>
        <w:t>generuojami</w:t>
      </w:r>
      <w:r>
        <w:rPr>
          <w:lang w:eastAsia="en-US"/>
        </w:rPr>
        <w:t xml:space="preserve"> atplėšiant nuo atomo elektronus, suteikiant jiems pakankamai energijos.</w:t>
      </w:r>
    </w:p>
    <w:p w:rsidR="00D8291E" w:rsidRDefault="00D8291E" w:rsidP="00D8291E">
      <w:pPr>
        <w:rPr>
          <w:lang w:eastAsia="en-US"/>
        </w:rPr>
      </w:pPr>
      <w:r>
        <w:rPr>
          <w:lang w:eastAsia="en-US"/>
        </w:rPr>
        <w:tab/>
        <w:t xml:space="preserve">Kartu su krūvininkų generacija puslaidininkyje visuomet vyksta priešingas procesas – krūvininkų </w:t>
      </w:r>
      <w:r>
        <w:rPr>
          <w:i/>
          <w:lang w:eastAsia="en-US"/>
        </w:rPr>
        <w:t>rekombinacija</w:t>
      </w:r>
      <w:r>
        <w:rPr>
          <w:lang w:eastAsia="en-US"/>
        </w:rPr>
        <w:t xml:space="preserve">. Kai priešingo ženklo laisvieji krūvininkai kristale suartėja tiek, kad pradeda veikti jų tarpusavio traukos jėga, laidumo elektronas užima laisvą vietą valentiniame ryšyje. Abu laisvieji krūvininkai išnyksta. Rekombinacija yra susijusi su energijos išspinduliavimu šilumos ar šviesos kvantų pavidalu. Išorinėms sąlygoms nekintant, </w:t>
      </w:r>
      <w:r>
        <w:rPr>
          <w:lang w:eastAsia="en-US"/>
        </w:rPr>
        <w:lastRenderedPageBreak/>
        <w:t xml:space="preserve">tarp generacijos ir rekombinacijos nusistovi pusiausvyra: generacijos sparta tampa lygi rekombinacijos spartai. Kartu nusistovi pusiausvirosios </w:t>
      </w:r>
      <w:r>
        <w:rPr>
          <w:i/>
          <w:lang w:eastAsia="en-US"/>
        </w:rPr>
        <w:t>laisvųjų krūvininkų koncentracijos</w:t>
      </w:r>
      <w:r>
        <w:rPr>
          <w:lang w:eastAsia="en-US"/>
        </w:rPr>
        <w:t xml:space="preserve"> – vidutiniai krūvininkų skaičiai tūrio vienete: </w:t>
      </w:r>
      <w:r>
        <w:rPr>
          <w:i/>
          <w:lang w:eastAsia="en-US"/>
        </w:rPr>
        <w:t>laidumo elektronų koncentracija n ir skylių koncentracija p</w:t>
      </w:r>
      <w:r>
        <w:rPr>
          <w:lang w:eastAsia="en-US"/>
        </w:rPr>
        <w:t>.</w:t>
      </w:r>
    </w:p>
    <w:p w:rsidR="00D8291E" w:rsidRDefault="00D8291E" w:rsidP="00D8291E">
      <w:pPr>
        <w:rPr>
          <w:lang w:eastAsia="en-US"/>
        </w:rPr>
      </w:pPr>
      <w:r>
        <w:rPr>
          <w:lang w:eastAsia="en-US"/>
        </w:rPr>
        <w:tab/>
      </w:r>
      <w:r>
        <w:rPr>
          <w:b/>
          <w:lang w:eastAsia="en-US"/>
        </w:rPr>
        <w:t xml:space="preserve">Puslaidininkių tipai. </w:t>
      </w:r>
      <w:r>
        <w:rPr>
          <w:lang w:eastAsia="en-US"/>
        </w:rPr>
        <w:t xml:space="preserve">Puslaidininkis, sudarytas tik iš vienos medžiagos atomų, vadinamas </w:t>
      </w:r>
      <w:r>
        <w:rPr>
          <w:i/>
          <w:lang w:eastAsia="en-US"/>
        </w:rPr>
        <w:t>grynuoju</w:t>
      </w:r>
      <w:r>
        <w:rPr>
          <w:lang w:eastAsia="en-US"/>
        </w:rPr>
        <w:t xml:space="preserve"> arba </w:t>
      </w:r>
      <w:r>
        <w:rPr>
          <w:i/>
          <w:lang w:eastAsia="en-US"/>
        </w:rPr>
        <w:t>savojo laidumo puslaidininkiu</w:t>
      </w:r>
      <w:r>
        <w:rPr>
          <w:lang w:eastAsia="en-US"/>
        </w:rPr>
        <w:t xml:space="preserve">. Puslaidininkiniuose įtaisuose savojo laidumo puslaidininkiai naudojami retai. Dažniau naudojami </w:t>
      </w:r>
      <w:r>
        <w:rPr>
          <w:i/>
          <w:lang w:eastAsia="en-US"/>
        </w:rPr>
        <w:t>priemaišiniai puslaidininkiai</w:t>
      </w:r>
      <w:r>
        <w:rPr>
          <w:lang w:eastAsia="en-US"/>
        </w:rPr>
        <w:t xml:space="preserve">, kurių kristalų gardelės mazguose dalis atomų yra pakeisti kitos, kitokio valentingumo medžiagos, vadinamos </w:t>
      </w:r>
      <w:r>
        <w:rPr>
          <w:i/>
          <w:lang w:eastAsia="en-US"/>
        </w:rPr>
        <w:t>priemaiša</w:t>
      </w:r>
      <w:r>
        <w:rPr>
          <w:lang w:eastAsia="en-US"/>
        </w:rPr>
        <w:t>, atomais.</w:t>
      </w:r>
    </w:p>
    <w:p w:rsidR="00D8291E" w:rsidRDefault="00D8291E" w:rsidP="00D8291E">
      <w:pPr>
        <w:rPr>
          <w:lang w:eastAsia="en-US"/>
        </w:rPr>
      </w:pPr>
      <w:r>
        <w:rPr>
          <w:lang w:eastAsia="en-US"/>
        </w:rPr>
        <w:tab/>
        <w:t xml:space="preserve">Kai priemaišos valentingumas yra didesnis už pagrindinio puslaidininkio valentingumą (pvz., fosforas, arsenas silicio kristale), papildomi valentiniuose ryšiuose nedalyvaujantys eletronai lengvai atitrūksta nuo savo atomų ir tampa laisvaisiais krūvininkais – laidumo elektronais. Praradęs elektroną priemaišos atomas tampa nejudriu teigiamuoju jonu. Puslaidininkiai su didesnio valentingumo priemaišomis vadinami </w:t>
      </w:r>
      <w:r>
        <w:rPr>
          <w:i/>
          <w:lang w:eastAsia="en-US"/>
        </w:rPr>
        <w:t>elektroninio laidumo</w:t>
      </w:r>
      <w:r>
        <w:rPr>
          <w:lang w:eastAsia="en-US"/>
        </w:rPr>
        <w:t xml:space="preserve"> puslaidininkiais arba </w:t>
      </w:r>
      <w:r>
        <w:rPr>
          <w:i/>
          <w:lang w:eastAsia="en-US"/>
        </w:rPr>
        <w:t>N</w:t>
      </w:r>
      <w:r>
        <w:rPr>
          <w:lang w:eastAsia="en-US"/>
        </w:rPr>
        <w:t xml:space="preserve"> puslaidininkiais.</w:t>
      </w:r>
    </w:p>
    <w:p w:rsidR="00D8291E" w:rsidRDefault="00D8291E" w:rsidP="00D8291E">
      <w:pPr>
        <w:rPr>
          <w:lang w:eastAsia="en-US"/>
        </w:rPr>
      </w:pPr>
      <w:r>
        <w:rPr>
          <w:lang w:eastAsia="en-US"/>
        </w:rPr>
        <w:tab/>
        <w:t xml:space="preserve">Priemaišos, kurių valentingumas yra mažesnis už pagrindinio puslaidininkio valentingumą (pvz.,  boras, indis), prisijungia papildomą elektroną ir generuoja skyles, o pačios tampa nejudriais neigiamaisiais jonais. Puslaidininkiai su tokiomis priemaišomis vadinami </w:t>
      </w:r>
      <w:r>
        <w:rPr>
          <w:i/>
          <w:lang w:eastAsia="en-US"/>
        </w:rPr>
        <w:t xml:space="preserve">skylinio laidumo </w:t>
      </w:r>
      <w:r>
        <w:rPr>
          <w:lang w:eastAsia="en-US"/>
        </w:rPr>
        <w:t xml:space="preserve"> puslaidininkiais arba </w:t>
      </w:r>
      <w:r>
        <w:rPr>
          <w:i/>
          <w:lang w:eastAsia="en-US"/>
        </w:rPr>
        <w:t>P</w:t>
      </w:r>
      <w:r>
        <w:rPr>
          <w:lang w:eastAsia="en-US"/>
        </w:rPr>
        <w:t xml:space="preserve"> puslaidininkiais.</w:t>
      </w:r>
    </w:p>
    <w:p w:rsidR="00D8291E" w:rsidRDefault="00D8291E" w:rsidP="00D8291E">
      <w:pPr>
        <w:rPr>
          <w:lang w:eastAsia="en-US"/>
        </w:rPr>
      </w:pPr>
      <w:r>
        <w:rPr>
          <w:lang w:eastAsia="en-US"/>
        </w:rPr>
        <w:tab/>
        <w:t xml:space="preserve">Žymint fizikinius dydžius, susijusius su priemaišiniais puslaidininkiais, dydžiai, susiję su </w:t>
      </w:r>
      <w:r>
        <w:rPr>
          <w:i/>
          <w:lang w:eastAsia="en-US"/>
        </w:rPr>
        <w:t>P</w:t>
      </w:r>
      <w:r>
        <w:rPr>
          <w:lang w:eastAsia="en-US"/>
        </w:rPr>
        <w:t xml:space="preserve"> puslaidininkiu, žymimi indeksu </w:t>
      </w:r>
      <w:r>
        <w:rPr>
          <w:i/>
          <w:lang w:eastAsia="en-US"/>
        </w:rPr>
        <w:t>p</w:t>
      </w:r>
      <w:r>
        <w:rPr>
          <w:lang w:eastAsia="en-US"/>
        </w:rPr>
        <w:t xml:space="preserve">, o su </w:t>
      </w:r>
      <w:r>
        <w:rPr>
          <w:i/>
          <w:lang w:eastAsia="en-US"/>
        </w:rPr>
        <w:t>N</w:t>
      </w:r>
      <w:r>
        <w:rPr>
          <w:lang w:eastAsia="en-US"/>
        </w:rPr>
        <w:t xml:space="preserve"> puslaidininku – indeksu </w:t>
      </w:r>
      <w:r>
        <w:rPr>
          <w:i/>
          <w:lang w:eastAsia="en-US"/>
        </w:rPr>
        <w:t>n</w:t>
      </w:r>
      <w:r>
        <w:rPr>
          <w:lang w:eastAsia="en-US"/>
        </w:rPr>
        <w:t xml:space="preserve">. Savojo laidumo puslaidininkis, kuris kartu dar vadinamas </w:t>
      </w:r>
      <w:r>
        <w:rPr>
          <w:i/>
          <w:lang w:eastAsia="en-US"/>
        </w:rPr>
        <w:t>I</w:t>
      </w:r>
      <w:r>
        <w:rPr>
          <w:lang w:eastAsia="en-US"/>
        </w:rPr>
        <w:t xml:space="preserve"> puslaidininkiu, žymimas indeksu </w:t>
      </w:r>
      <w:r>
        <w:rPr>
          <w:i/>
          <w:lang w:eastAsia="en-US"/>
        </w:rPr>
        <w:t>i</w:t>
      </w:r>
      <w:r>
        <w:rPr>
          <w:lang w:eastAsia="en-US"/>
        </w:rPr>
        <w:t>.</w:t>
      </w:r>
    </w:p>
    <w:p w:rsidR="00D8291E" w:rsidRDefault="00D8291E" w:rsidP="00D8291E">
      <w:pPr>
        <w:rPr>
          <w:lang w:eastAsia="en-US"/>
        </w:rPr>
      </w:pPr>
      <w:r>
        <w:rPr>
          <w:lang w:eastAsia="en-US"/>
        </w:rPr>
        <w:tab/>
      </w:r>
      <w:r>
        <w:rPr>
          <w:b/>
          <w:lang w:eastAsia="en-US"/>
        </w:rPr>
        <w:t xml:space="preserve">Krūvininkų koncentracijos. </w:t>
      </w:r>
      <w:r>
        <w:rPr>
          <w:lang w:eastAsia="en-US"/>
        </w:rPr>
        <w:t>Savojo laidumo puslaidininkyje laisvieji krūvininkai, elektronai ir skylės yra generuojami ir rekombinuoja tik poromis, todėl jų koncentracijos būna vienodos: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3"/>
        <w:gridCol w:w="6501"/>
        <w:gridCol w:w="1393"/>
      </w:tblGrid>
      <w:tr w:rsidR="00D8291E" w:rsidRPr="004E7E84" w:rsidTr="00A13C73">
        <w:tc>
          <w:tcPr>
            <w:tcW w:w="750" w:type="pct"/>
          </w:tcPr>
          <w:p w:rsidR="00D8291E" w:rsidRPr="004E7E84" w:rsidRDefault="00D8291E" w:rsidP="00A13C73">
            <w:pPr>
              <w:pStyle w:val="Caption"/>
              <w:ind w:firstLine="0"/>
              <w:rPr>
                <w:b w:val="0"/>
              </w:rPr>
            </w:pPr>
          </w:p>
        </w:tc>
        <w:tc>
          <w:tcPr>
            <w:tcW w:w="3500" w:type="pct"/>
            <w:vAlign w:val="center"/>
          </w:tcPr>
          <w:p w:rsidR="00D8291E" w:rsidRPr="004E7E84" w:rsidRDefault="009F5A25" w:rsidP="00A13C73">
            <w:pPr>
              <w:pStyle w:val="Caption"/>
              <w:ind w:firstLine="0"/>
              <w:jc w:val="center"/>
              <w:rPr>
                <w:b w:val="0"/>
              </w:rPr>
            </w:pPr>
            <m:oMathPara>
              <m:oMath>
                <m:sSub>
                  <m:sSubPr>
                    <m:ctrlPr>
                      <w:rPr>
                        <w:rFonts w:ascii="Cambria Math" w:hAnsi="Cambria Math"/>
                        <w:b w:val="0"/>
                        <w:i/>
                        <w:sz w:val="24"/>
                      </w:rPr>
                    </m:ctrlPr>
                  </m:sSubPr>
                  <m:e>
                    <m:r>
                      <m:rPr>
                        <m:sty m:val="bi"/>
                      </m:rPr>
                      <w:rPr>
                        <w:rFonts w:ascii="Cambria Math" w:hAnsi="Cambria Math"/>
                        <w:sz w:val="24"/>
                      </w:rPr>
                      <m:t>n</m:t>
                    </m:r>
                  </m:e>
                  <m:sub>
                    <m:r>
                      <m:rPr>
                        <m:sty m:val="bi"/>
                      </m:rPr>
                      <w:rPr>
                        <w:rFonts w:ascii="Cambria Math" w:hAnsi="Cambria Math"/>
                        <w:sz w:val="24"/>
                      </w:rPr>
                      <m:t>i</m:t>
                    </m:r>
                  </m:sub>
                </m:sSub>
                <m:r>
                  <m:rPr>
                    <m:sty m:val="bi"/>
                  </m:rPr>
                  <w:rPr>
                    <w:rFonts w:ascii="Cambria Math" w:hAnsi="Cambria Math"/>
                    <w:sz w:val="24"/>
                  </w:rPr>
                  <m:t>=</m:t>
                </m:r>
                <m:sSub>
                  <m:sSubPr>
                    <m:ctrlPr>
                      <w:rPr>
                        <w:rFonts w:ascii="Cambria Math" w:hAnsi="Cambria Math"/>
                        <w:b w:val="0"/>
                        <w:i/>
                        <w:sz w:val="24"/>
                      </w:rPr>
                    </m:ctrlPr>
                  </m:sSubPr>
                  <m:e>
                    <m:r>
                      <m:rPr>
                        <m:sty m:val="bi"/>
                      </m:rPr>
                      <w:rPr>
                        <w:rFonts w:ascii="Cambria Math" w:hAnsi="Cambria Math"/>
                        <w:sz w:val="24"/>
                      </w:rPr>
                      <m:t>p</m:t>
                    </m:r>
                  </m:e>
                  <m:sub>
                    <m:r>
                      <m:rPr>
                        <m:sty m:val="bi"/>
                      </m:rPr>
                      <w:rPr>
                        <w:rFonts w:ascii="Cambria Math" w:hAnsi="Cambria Math"/>
                        <w:sz w:val="24"/>
                      </w:rPr>
                      <m:t>i</m:t>
                    </m:r>
                  </m:sub>
                </m:sSub>
              </m:oMath>
            </m:oMathPara>
          </w:p>
        </w:tc>
        <w:tc>
          <w:tcPr>
            <w:tcW w:w="750" w:type="pct"/>
            <w:vAlign w:val="center"/>
          </w:tcPr>
          <w:p w:rsidR="00D8291E" w:rsidRPr="004E7E84" w:rsidRDefault="00D8291E" w:rsidP="00D8291E">
            <w:pPr>
              <w:pStyle w:val="Caption"/>
              <w:ind w:firstLine="0"/>
              <w:jc w:val="right"/>
              <w:rPr>
                <w:b w:val="0"/>
              </w:rPr>
            </w:pPr>
          </w:p>
        </w:tc>
      </w:tr>
    </w:tbl>
    <w:p w:rsidR="00D8291E" w:rsidRDefault="00D8291E" w:rsidP="00D8291E">
      <w:pPr>
        <w:rPr>
          <w:lang w:eastAsia="en-US"/>
        </w:rPr>
      </w:pPr>
      <w:r>
        <w:rPr>
          <w:lang w:eastAsia="en-US"/>
        </w:rPr>
        <w:tab/>
        <w:t xml:space="preserve">Priemaišiniuose puslaidininkiuose priemaišų atomai sukuria papildomų vieno tipo krūvininkų. Šie priemaišų generuoti laisvieji krūvininkai prisideda prie krūvininkų, generuotų atsipalaiduojant iš  velentinių ryšių. Padidėjus vieno tipo krūvininkų koncentracijai, suintencyvėja rekombinacija. Dėl to kito tipo krūvininkų koncentracijamažėja. Pusiausvyra nusistovi naujomis sąlygomis, atitinkančiomis nevienodas krūvininkų koncentracijas: </w:t>
      </w:r>
      <w:r>
        <w:rPr>
          <w:i/>
          <w:lang w:eastAsia="en-US"/>
        </w:rPr>
        <w:t>n</w:t>
      </w:r>
      <w:r>
        <w:rPr>
          <w:rFonts w:cstheme="minorHAnsi"/>
          <w:i/>
          <w:lang w:eastAsia="en-US"/>
        </w:rPr>
        <w:t>≠</w:t>
      </w:r>
      <w:r>
        <w:rPr>
          <w:i/>
          <w:lang w:eastAsia="en-US"/>
        </w:rPr>
        <w:t>p</w:t>
      </w:r>
      <w:r>
        <w:rPr>
          <w:lang w:eastAsia="en-US"/>
        </w:rPr>
        <w:t xml:space="preserve">. Teoriškai įrodyta, kad, įterpus į puslaidininkį priemaišų, jo krūvininkų koncentracijų sandauga </w:t>
      </w:r>
      <w:r>
        <w:rPr>
          <w:i/>
          <w:lang w:eastAsia="en-US"/>
        </w:rPr>
        <w:t>np</w:t>
      </w:r>
      <w:r>
        <w:rPr>
          <w:lang w:eastAsia="en-US"/>
        </w:rPr>
        <w:t xml:space="preserve"> nekinta: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3"/>
        <w:gridCol w:w="6501"/>
        <w:gridCol w:w="1393"/>
      </w:tblGrid>
      <w:tr w:rsidR="00D8291E" w:rsidRPr="004E7E84" w:rsidTr="00A13C73">
        <w:tc>
          <w:tcPr>
            <w:tcW w:w="750" w:type="pct"/>
          </w:tcPr>
          <w:p w:rsidR="00D8291E" w:rsidRPr="004E7E84" w:rsidRDefault="00D8291E" w:rsidP="00A13C73">
            <w:pPr>
              <w:pStyle w:val="Caption"/>
              <w:ind w:firstLine="0"/>
              <w:rPr>
                <w:b w:val="0"/>
              </w:rPr>
            </w:pPr>
          </w:p>
        </w:tc>
        <w:tc>
          <w:tcPr>
            <w:tcW w:w="3500" w:type="pct"/>
            <w:vAlign w:val="center"/>
          </w:tcPr>
          <w:p w:rsidR="00D8291E" w:rsidRPr="004E7E84" w:rsidRDefault="004E7E84" w:rsidP="00A13C73">
            <w:pPr>
              <w:pStyle w:val="Caption"/>
              <w:ind w:firstLine="0"/>
              <w:jc w:val="center"/>
              <w:rPr>
                <w:b w:val="0"/>
              </w:rPr>
            </w:pPr>
            <m:oMathPara>
              <m:oMath>
                <m:r>
                  <m:rPr>
                    <m:sty m:val="bi"/>
                  </m:rPr>
                  <w:rPr>
                    <w:rFonts w:ascii="Cambria Math" w:hAnsi="Cambria Math"/>
                    <w:sz w:val="24"/>
                  </w:rPr>
                  <m:t>np=</m:t>
                </m:r>
                <m:sSub>
                  <m:sSubPr>
                    <m:ctrlPr>
                      <w:rPr>
                        <w:rFonts w:ascii="Cambria Math" w:hAnsi="Cambria Math"/>
                        <w:b w:val="0"/>
                        <w:i/>
                        <w:sz w:val="24"/>
                      </w:rPr>
                    </m:ctrlPr>
                  </m:sSubPr>
                  <m:e>
                    <m:r>
                      <m:rPr>
                        <m:sty m:val="bi"/>
                      </m:rPr>
                      <w:rPr>
                        <w:rFonts w:ascii="Cambria Math" w:hAnsi="Cambria Math"/>
                        <w:sz w:val="24"/>
                      </w:rPr>
                      <m:t>n</m:t>
                    </m:r>
                  </m:e>
                  <m:sub>
                    <m:r>
                      <m:rPr>
                        <m:sty m:val="bi"/>
                      </m:rPr>
                      <w:rPr>
                        <w:rFonts w:ascii="Cambria Math" w:hAnsi="Cambria Math"/>
                        <w:sz w:val="24"/>
                      </w:rPr>
                      <m:t>i</m:t>
                    </m:r>
                  </m:sub>
                </m:sSub>
                <m:sSub>
                  <m:sSubPr>
                    <m:ctrlPr>
                      <w:rPr>
                        <w:rFonts w:ascii="Cambria Math" w:hAnsi="Cambria Math"/>
                        <w:b w:val="0"/>
                        <w:i/>
                        <w:sz w:val="24"/>
                      </w:rPr>
                    </m:ctrlPr>
                  </m:sSubPr>
                  <m:e>
                    <m:r>
                      <m:rPr>
                        <m:sty m:val="bi"/>
                      </m:rPr>
                      <w:rPr>
                        <w:rFonts w:ascii="Cambria Math" w:hAnsi="Cambria Math"/>
                        <w:sz w:val="24"/>
                      </w:rPr>
                      <m:t>p</m:t>
                    </m:r>
                  </m:e>
                  <m:sub>
                    <m:r>
                      <m:rPr>
                        <m:sty m:val="bi"/>
                      </m:rPr>
                      <w:rPr>
                        <w:rFonts w:ascii="Cambria Math" w:hAnsi="Cambria Math"/>
                        <w:sz w:val="24"/>
                      </w:rPr>
                      <m:t>i</m:t>
                    </m:r>
                  </m:sub>
                </m:sSub>
                <m:r>
                  <m:rPr>
                    <m:sty m:val="bi"/>
                  </m:rPr>
                  <w:rPr>
                    <w:rFonts w:ascii="Cambria Math" w:hAnsi="Cambria Math"/>
                    <w:sz w:val="24"/>
                  </w:rPr>
                  <m:t>=</m:t>
                </m:r>
                <m:sSub>
                  <m:sSubPr>
                    <m:ctrlPr>
                      <w:rPr>
                        <w:rFonts w:ascii="Cambria Math" w:hAnsi="Cambria Math"/>
                        <w:b w:val="0"/>
                        <w:i/>
                        <w:sz w:val="24"/>
                      </w:rPr>
                    </m:ctrlPr>
                  </m:sSubPr>
                  <m:e>
                    <m:r>
                      <m:rPr>
                        <m:sty m:val="bi"/>
                      </m:rPr>
                      <w:rPr>
                        <w:rFonts w:ascii="Cambria Math" w:hAnsi="Cambria Math"/>
                        <w:sz w:val="24"/>
                      </w:rPr>
                      <m:t>n</m:t>
                    </m:r>
                  </m:e>
                  <m:sub>
                    <m:r>
                      <m:rPr>
                        <m:sty m:val="bi"/>
                      </m:rPr>
                      <w:rPr>
                        <w:rFonts w:ascii="Cambria Math" w:hAnsi="Cambria Math"/>
                        <w:sz w:val="24"/>
                      </w:rPr>
                      <m:t>n</m:t>
                    </m:r>
                  </m:sub>
                </m:sSub>
                <m:sSub>
                  <m:sSubPr>
                    <m:ctrlPr>
                      <w:rPr>
                        <w:rFonts w:ascii="Cambria Math" w:hAnsi="Cambria Math"/>
                        <w:b w:val="0"/>
                        <w:i/>
                        <w:sz w:val="24"/>
                      </w:rPr>
                    </m:ctrlPr>
                  </m:sSubPr>
                  <m:e>
                    <m:r>
                      <m:rPr>
                        <m:sty m:val="bi"/>
                      </m:rPr>
                      <w:rPr>
                        <w:rFonts w:ascii="Cambria Math" w:hAnsi="Cambria Math"/>
                        <w:sz w:val="24"/>
                      </w:rPr>
                      <m:t>p</m:t>
                    </m:r>
                  </m:e>
                  <m:sub>
                    <m:r>
                      <m:rPr>
                        <m:sty m:val="bi"/>
                      </m:rPr>
                      <w:rPr>
                        <w:rFonts w:ascii="Cambria Math" w:hAnsi="Cambria Math"/>
                        <w:sz w:val="24"/>
                      </w:rPr>
                      <m:t>n</m:t>
                    </m:r>
                  </m:sub>
                </m:sSub>
                <m:r>
                  <m:rPr>
                    <m:sty m:val="bi"/>
                  </m:rPr>
                  <w:rPr>
                    <w:rFonts w:ascii="Cambria Math" w:hAnsi="Cambria Math"/>
                    <w:sz w:val="24"/>
                  </w:rPr>
                  <m:t>=</m:t>
                </m:r>
                <m:sSubSup>
                  <m:sSubSupPr>
                    <m:ctrlPr>
                      <w:rPr>
                        <w:rFonts w:ascii="Cambria Math" w:hAnsi="Cambria Math"/>
                        <w:b w:val="0"/>
                        <w:i/>
                        <w:sz w:val="24"/>
                      </w:rPr>
                    </m:ctrlPr>
                  </m:sSubSupPr>
                  <m:e>
                    <m:r>
                      <m:rPr>
                        <m:sty m:val="bi"/>
                      </m:rPr>
                      <w:rPr>
                        <w:rFonts w:ascii="Cambria Math" w:hAnsi="Cambria Math"/>
                        <w:sz w:val="24"/>
                      </w:rPr>
                      <m:t>n</m:t>
                    </m:r>
                  </m:e>
                  <m:sub>
                    <m:r>
                      <m:rPr>
                        <m:sty m:val="bi"/>
                      </m:rPr>
                      <w:rPr>
                        <w:rFonts w:ascii="Cambria Math" w:hAnsi="Cambria Math"/>
                        <w:sz w:val="24"/>
                      </w:rPr>
                      <m:t>i</m:t>
                    </m:r>
                  </m:sub>
                  <m:sup>
                    <m:r>
                      <m:rPr>
                        <m:sty m:val="bi"/>
                      </m:rPr>
                      <w:rPr>
                        <w:rFonts w:ascii="Cambria Math" w:hAnsi="Cambria Math"/>
                        <w:sz w:val="24"/>
                      </w:rPr>
                      <m:t>2</m:t>
                    </m:r>
                  </m:sup>
                </m:sSubSup>
                <m:r>
                  <m:rPr>
                    <m:sty m:val="bi"/>
                  </m:rPr>
                  <w:rPr>
                    <w:rFonts w:ascii="Cambria Math" w:hAnsi="Cambria Math"/>
                    <w:sz w:val="24"/>
                  </w:rPr>
                  <m:t>=</m:t>
                </m:r>
                <m:sSubSup>
                  <m:sSubSupPr>
                    <m:ctrlPr>
                      <w:rPr>
                        <w:rFonts w:ascii="Cambria Math" w:hAnsi="Cambria Math"/>
                        <w:b w:val="0"/>
                        <w:i/>
                        <w:sz w:val="24"/>
                      </w:rPr>
                    </m:ctrlPr>
                  </m:sSubSupPr>
                  <m:e>
                    <m:r>
                      <m:rPr>
                        <m:sty m:val="bi"/>
                      </m:rPr>
                      <w:rPr>
                        <w:rFonts w:ascii="Cambria Math" w:hAnsi="Cambria Math"/>
                        <w:sz w:val="24"/>
                      </w:rPr>
                      <m:t>p</m:t>
                    </m:r>
                  </m:e>
                  <m:sub>
                    <m:r>
                      <m:rPr>
                        <m:sty m:val="bi"/>
                      </m:rPr>
                      <w:rPr>
                        <w:rFonts w:ascii="Cambria Math" w:hAnsi="Cambria Math"/>
                        <w:sz w:val="24"/>
                      </w:rPr>
                      <m:t>i</m:t>
                    </m:r>
                  </m:sub>
                  <m:sup>
                    <m:r>
                      <m:rPr>
                        <m:sty m:val="bi"/>
                      </m:rPr>
                      <w:rPr>
                        <w:rFonts w:ascii="Cambria Math" w:hAnsi="Cambria Math"/>
                        <w:sz w:val="24"/>
                      </w:rPr>
                      <m:t>2</m:t>
                    </m:r>
                  </m:sup>
                </m:sSubSup>
              </m:oMath>
            </m:oMathPara>
          </w:p>
        </w:tc>
        <w:tc>
          <w:tcPr>
            <w:tcW w:w="750" w:type="pct"/>
            <w:vAlign w:val="center"/>
          </w:tcPr>
          <w:p w:rsidR="00D8291E" w:rsidRPr="004E7E84" w:rsidRDefault="00D8291E" w:rsidP="00D8291E">
            <w:pPr>
              <w:pStyle w:val="Caption"/>
              <w:ind w:firstLine="0"/>
              <w:jc w:val="right"/>
              <w:rPr>
                <w:b w:val="0"/>
              </w:rPr>
            </w:pPr>
          </w:p>
        </w:tc>
      </w:tr>
    </w:tbl>
    <w:p w:rsidR="00D8291E" w:rsidRDefault="00D8291E" w:rsidP="00D8291E">
      <w:pPr>
        <w:rPr>
          <w:lang w:eastAsia="en-US"/>
        </w:rPr>
      </w:pPr>
      <w:r>
        <w:rPr>
          <w:lang w:eastAsia="en-US"/>
        </w:rPr>
        <w:t xml:space="preserve">čia – </w:t>
      </w:r>
      <w:r>
        <w:rPr>
          <w:i/>
          <w:lang w:eastAsia="en-US"/>
        </w:rPr>
        <w:t>n</w:t>
      </w:r>
      <w:r>
        <w:rPr>
          <w:i/>
          <w:vertAlign w:val="subscript"/>
          <w:lang w:eastAsia="en-US"/>
        </w:rPr>
        <w:t>i</w:t>
      </w:r>
      <w:r>
        <w:rPr>
          <w:lang w:eastAsia="en-US"/>
        </w:rPr>
        <w:t xml:space="preserve">, </w:t>
      </w:r>
      <w:r>
        <w:rPr>
          <w:i/>
          <w:lang w:eastAsia="en-US"/>
        </w:rPr>
        <w:t>p</w:t>
      </w:r>
      <w:r>
        <w:rPr>
          <w:i/>
          <w:vertAlign w:val="subscript"/>
          <w:lang w:eastAsia="en-US"/>
        </w:rPr>
        <w:t>i</w:t>
      </w:r>
      <w:r>
        <w:rPr>
          <w:lang w:eastAsia="en-US"/>
        </w:rPr>
        <w:t>;</w:t>
      </w:r>
      <w:r w:rsidRPr="008753B5">
        <w:rPr>
          <w:i/>
          <w:lang w:eastAsia="en-US"/>
        </w:rPr>
        <w:t xml:space="preserve"> </w:t>
      </w:r>
      <w:r>
        <w:rPr>
          <w:i/>
          <w:lang w:eastAsia="en-US"/>
        </w:rPr>
        <w:t>n</w:t>
      </w:r>
      <w:r>
        <w:rPr>
          <w:i/>
          <w:vertAlign w:val="subscript"/>
          <w:lang w:eastAsia="en-US"/>
        </w:rPr>
        <w:t>n</w:t>
      </w:r>
      <w:r>
        <w:rPr>
          <w:lang w:eastAsia="en-US"/>
        </w:rPr>
        <w:t xml:space="preserve">, </w:t>
      </w:r>
      <w:r>
        <w:rPr>
          <w:i/>
          <w:lang w:eastAsia="en-US"/>
        </w:rPr>
        <w:t>p</w:t>
      </w:r>
      <w:r>
        <w:rPr>
          <w:i/>
          <w:vertAlign w:val="subscript"/>
          <w:lang w:eastAsia="en-US"/>
        </w:rPr>
        <w:t>n</w:t>
      </w:r>
      <w:r>
        <w:rPr>
          <w:lang w:eastAsia="en-US"/>
        </w:rPr>
        <w:t>;</w:t>
      </w:r>
      <w:r w:rsidRPr="008753B5">
        <w:rPr>
          <w:i/>
          <w:lang w:eastAsia="en-US"/>
        </w:rPr>
        <w:t xml:space="preserve"> </w:t>
      </w:r>
      <w:r>
        <w:rPr>
          <w:i/>
          <w:lang w:eastAsia="en-US"/>
        </w:rPr>
        <w:t>n</w:t>
      </w:r>
      <w:r>
        <w:rPr>
          <w:i/>
          <w:vertAlign w:val="subscript"/>
          <w:lang w:eastAsia="en-US"/>
        </w:rPr>
        <w:t>p</w:t>
      </w:r>
      <w:r>
        <w:rPr>
          <w:lang w:eastAsia="en-US"/>
        </w:rPr>
        <w:t xml:space="preserve">, </w:t>
      </w:r>
      <w:r>
        <w:rPr>
          <w:i/>
          <w:lang w:eastAsia="en-US"/>
        </w:rPr>
        <w:t>p</w:t>
      </w:r>
      <w:r>
        <w:rPr>
          <w:i/>
          <w:vertAlign w:val="subscript"/>
          <w:lang w:eastAsia="en-US"/>
        </w:rPr>
        <w:t>p</w:t>
      </w:r>
      <w:r>
        <w:rPr>
          <w:lang w:eastAsia="en-US"/>
        </w:rPr>
        <w:t xml:space="preserve">  elektronų ir skylių koncentracijos </w:t>
      </w:r>
      <w:r>
        <w:rPr>
          <w:i/>
          <w:lang w:eastAsia="en-US"/>
        </w:rPr>
        <w:t>I</w:t>
      </w:r>
      <w:r>
        <w:rPr>
          <w:lang w:eastAsia="en-US"/>
        </w:rPr>
        <w:t xml:space="preserve">, </w:t>
      </w:r>
      <w:r>
        <w:rPr>
          <w:i/>
          <w:lang w:eastAsia="en-US"/>
        </w:rPr>
        <w:t>N</w:t>
      </w:r>
      <w:r>
        <w:rPr>
          <w:lang w:eastAsia="en-US"/>
        </w:rPr>
        <w:t xml:space="preserve"> ir </w:t>
      </w:r>
      <w:r>
        <w:rPr>
          <w:i/>
          <w:lang w:eastAsia="en-US"/>
        </w:rPr>
        <w:t xml:space="preserve">P </w:t>
      </w:r>
      <w:r>
        <w:rPr>
          <w:lang w:eastAsia="en-US"/>
        </w:rPr>
        <w:t>tipo puslaidininkiuose.</w:t>
      </w:r>
    </w:p>
    <w:p w:rsidR="00D8291E" w:rsidRDefault="00D8291E" w:rsidP="00D8291E">
      <w:pPr>
        <w:rPr>
          <w:lang w:eastAsia="en-US"/>
        </w:rPr>
      </w:pPr>
      <w:r>
        <w:rPr>
          <w:lang w:eastAsia="en-US"/>
        </w:rPr>
        <w:tab/>
        <w:t xml:space="preserve">Priemaišiniame puslaidininkyje krūvininkų, generuotų jonizuojant priemaišų atomus, būna daug kartų daugiau negu krūvininkų, susidariusių atsipalaiduojant iš pagrindinio puslaidininkio valentinių ryšių. Todėl priemaišiniuose puslaidininkiuose skirtingų tipų krūvininkų koncentracijos yra labai nevienodos: </w:t>
      </w:r>
      <w:r>
        <w:rPr>
          <w:i/>
          <w:lang w:eastAsia="en-US"/>
        </w:rPr>
        <w:t>N</w:t>
      </w:r>
      <w:r>
        <w:rPr>
          <w:lang w:eastAsia="en-US"/>
        </w:rPr>
        <w:t xml:space="preserve"> puslaidininkyje elektronų koncentracija yra  </w:t>
      </w:r>
    </w:p>
    <w:p w:rsidR="00D8291E" w:rsidRDefault="00D8291E" w:rsidP="00D8291E">
      <w:pPr>
        <w:rPr>
          <w:lang w:eastAsia="en-US"/>
        </w:rPr>
      </w:pPr>
      <w:r>
        <w:rPr>
          <w:lang w:eastAsia="en-US"/>
        </w:rPr>
        <w:t xml:space="preserve">daug kartų didesnė negu skylių, o </w:t>
      </w:r>
      <w:r>
        <w:rPr>
          <w:i/>
          <w:lang w:eastAsia="en-US"/>
        </w:rPr>
        <w:t>P</w:t>
      </w:r>
      <w:r>
        <w:rPr>
          <w:lang w:eastAsia="en-US"/>
        </w:rPr>
        <w:t xml:space="preserve"> puslaidininkyje – atvirkščiai: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3"/>
        <w:gridCol w:w="6501"/>
        <w:gridCol w:w="1393"/>
      </w:tblGrid>
      <w:tr w:rsidR="00D8291E" w:rsidRPr="006001F4" w:rsidTr="00A13C73">
        <w:tc>
          <w:tcPr>
            <w:tcW w:w="750" w:type="pct"/>
          </w:tcPr>
          <w:p w:rsidR="00D8291E" w:rsidRPr="006001F4" w:rsidRDefault="00D8291E" w:rsidP="00A13C73">
            <w:pPr>
              <w:pStyle w:val="Caption"/>
              <w:ind w:firstLine="0"/>
              <w:rPr>
                <w:b w:val="0"/>
              </w:rPr>
            </w:pPr>
          </w:p>
        </w:tc>
        <w:tc>
          <w:tcPr>
            <w:tcW w:w="3500" w:type="pct"/>
            <w:vAlign w:val="center"/>
          </w:tcPr>
          <w:p w:rsidR="00D8291E" w:rsidRPr="006001F4" w:rsidRDefault="00D8291E" w:rsidP="00A13C73">
            <w:pPr>
              <w:pStyle w:val="Caption"/>
              <w:ind w:firstLine="0"/>
              <w:jc w:val="center"/>
              <w:rPr>
                <w:b w:val="0"/>
                <w:sz w:val="24"/>
              </w:rPr>
            </w:pPr>
            <w:r w:rsidRPr="006001F4">
              <w:rPr>
                <w:b w:val="0"/>
                <w:i/>
                <w:sz w:val="24"/>
              </w:rPr>
              <w:t>n</w:t>
            </w:r>
            <w:r w:rsidRPr="006001F4">
              <w:rPr>
                <w:b w:val="0"/>
                <w:i/>
                <w:sz w:val="24"/>
                <w:vertAlign w:val="subscript"/>
              </w:rPr>
              <w:t>n</w:t>
            </w:r>
            <w:r w:rsidRPr="006001F4">
              <w:rPr>
                <w:b w:val="0"/>
                <w:sz w:val="24"/>
              </w:rPr>
              <w:t xml:space="preserve"> &gt;&gt; </w:t>
            </w:r>
            <w:r w:rsidRPr="006001F4">
              <w:rPr>
                <w:b w:val="0"/>
                <w:i/>
                <w:sz w:val="24"/>
              </w:rPr>
              <w:t>p</w:t>
            </w:r>
            <w:r w:rsidRPr="006001F4">
              <w:rPr>
                <w:b w:val="0"/>
                <w:i/>
                <w:sz w:val="24"/>
                <w:vertAlign w:val="subscript"/>
              </w:rPr>
              <w:t>n</w:t>
            </w:r>
            <w:r w:rsidRPr="006001F4">
              <w:rPr>
                <w:b w:val="0"/>
                <w:sz w:val="24"/>
              </w:rPr>
              <w:t xml:space="preserve">  ir  </w:t>
            </w:r>
            <w:r w:rsidRPr="006001F4">
              <w:rPr>
                <w:b w:val="0"/>
                <w:i/>
                <w:sz w:val="24"/>
              </w:rPr>
              <w:t>p</w:t>
            </w:r>
            <w:r w:rsidRPr="006001F4">
              <w:rPr>
                <w:b w:val="0"/>
                <w:i/>
                <w:sz w:val="24"/>
                <w:vertAlign w:val="subscript"/>
              </w:rPr>
              <w:t>p</w:t>
            </w:r>
            <w:r w:rsidRPr="006001F4">
              <w:rPr>
                <w:b w:val="0"/>
                <w:i/>
                <w:sz w:val="24"/>
              </w:rPr>
              <w:t xml:space="preserve"> </w:t>
            </w:r>
            <w:r w:rsidRPr="006001F4">
              <w:rPr>
                <w:b w:val="0"/>
                <w:sz w:val="24"/>
              </w:rPr>
              <w:t xml:space="preserve">&gt;&gt; </w:t>
            </w:r>
            <w:r w:rsidRPr="006001F4">
              <w:rPr>
                <w:b w:val="0"/>
                <w:i/>
                <w:sz w:val="24"/>
              </w:rPr>
              <w:t>n</w:t>
            </w:r>
            <w:r w:rsidRPr="006001F4">
              <w:rPr>
                <w:b w:val="0"/>
                <w:i/>
                <w:sz w:val="24"/>
                <w:vertAlign w:val="subscript"/>
              </w:rPr>
              <w:t>p</w:t>
            </w:r>
          </w:p>
        </w:tc>
        <w:tc>
          <w:tcPr>
            <w:tcW w:w="750" w:type="pct"/>
            <w:vAlign w:val="center"/>
          </w:tcPr>
          <w:p w:rsidR="00D8291E" w:rsidRPr="006001F4" w:rsidRDefault="00D8291E" w:rsidP="00D8291E">
            <w:pPr>
              <w:pStyle w:val="Caption"/>
              <w:ind w:firstLine="0"/>
              <w:jc w:val="right"/>
              <w:rPr>
                <w:b w:val="0"/>
              </w:rPr>
            </w:pPr>
          </w:p>
        </w:tc>
      </w:tr>
    </w:tbl>
    <w:p w:rsidR="00D8291E" w:rsidRDefault="00D8291E" w:rsidP="00D8291E">
      <w:pPr>
        <w:rPr>
          <w:lang w:eastAsia="en-US"/>
        </w:rPr>
      </w:pPr>
      <w:r>
        <w:rPr>
          <w:lang w:eastAsia="en-US"/>
        </w:rPr>
        <w:tab/>
        <w:t xml:space="preserve">Priemaišiniame puslaidininkyje sudarantys daugumą krūvininkai vadinami </w:t>
      </w:r>
      <w:r>
        <w:rPr>
          <w:i/>
          <w:lang w:eastAsia="en-US"/>
        </w:rPr>
        <w:t>pagrindiniais</w:t>
      </w:r>
      <w:r>
        <w:rPr>
          <w:lang w:eastAsia="en-US"/>
        </w:rPr>
        <w:t xml:space="preserve">, o susdarantys mažumą – </w:t>
      </w:r>
      <w:r>
        <w:rPr>
          <w:i/>
          <w:lang w:eastAsia="en-US"/>
        </w:rPr>
        <w:t>šalutiniais</w:t>
      </w:r>
      <w:r>
        <w:rPr>
          <w:lang w:eastAsia="en-US"/>
        </w:rPr>
        <w:t>. Priemaišiniuose puslaidininkiuose pagrindinių krūvininkų koncentracijos yra artimos įterptų priemaišų koncentracijoms.</w:t>
      </w:r>
    </w:p>
    <w:p w:rsidR="00D8291E" w:rsidRDefault="00D8291E" w:rsidP="00682357">
      <w:pPr>
        <w:rPr>
          <w:lang w:eastAsia="en-US"/>
        </w:rPr>
      </w:pPr>
    </w:p>
    <w:p w:rsidR="00D8291E" w:rsidRPr="00D8291E" w:rsidRDefault="00D8291E" w:rsidP="00D8291E">
      <w:pPr>
        <w:pStyle w:val="Heading2"/>
      </w:pPr>
      <w:bookmarkStart w:id="15" w:name="_Toc367619395"/>
      <w:r>
        <w:t xml:space="preserve">2.2. </w:t>
      </w:r>
      <w:r w:rsidRPr="00D8291E">
        <w:t>Nepusiausvirųjų krūvininkų difuzijos ilgio ir gyvavimo laiko matavimas puslaidininkiuose</w:t>
      </w:r>
      <w:bookmarkEnd w:id="15"/>
    </w:p>
    <w:p w:rsidR="00D8291E" w:rsidRDefault="00D8291E" w:rsidP="00D8291E">
      <w:r>
        <w:tab/>
        <w:t xml:space="preserve">Kiekviename puslaidininkyje duotoje temperatūroje visuomet yra pusiausvirųjų krūvininkų (elektronų ir skylių). Jei puslaidininkis savasis, elektronų ir skylių tankiai vienodi, pažymėkime juos </w:t>
      </w:r>
      <w:r w:rsidRPr="00ED658E">
        <w:rPr>
          <w:position w:val="-12"/>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pt;height:18.15pt" o:ole="">
            <v:imagedata r:id="rId8" o:title=""/>
          </v:shape>
          <o:OLEObject Type="Embed" ProgID="Equation.3" ShapeID="_x0000_i1026" DrawAspect="Content" ObjectID="_1441361727" r:id="rId9"/>
        </w:object>
      </w:r>
      <w:r>
        <w:t xml:space="preserve"> ir </w:t>
      </w:r>
      <w:r w:rsidRPr="00ED658E">
        <w:rPr>
          <w:position w:val="-12"/>
        </w:rPr>
        <w:object w:dxaOrig="279" w:dyaOrig="360">
          <v:shape id="_x0000_i1027" type="#_x0000_t75" style="width:13.75pt;height:18.15pt" o:ole="">
            <v:imagedata r:id="rId10" o:title=""/>
          </v:shape>
          <o:OLEObject Type="Embed" ProgID="Equation.3" ShapeID="_x0000_i1027" DrawAspect="Content" ObjectID="_1441361728" r:id="rId11"/>
        </w:object>
      </w:r>
      <w:r>
        <w:t xml:space="preserve"> (</w:t>
      </w:r>
      <w:r w:rsidRPr="00ED658E">
        <w:rPr>
          <w:position w:val="-12"/>
        </w:rPr>
        <w:object w:dxaOrig="740" w:dyaOrig="360">
          <v:shape id="_x0000_i1028" type="#_x0000_t75" style="width:36.95pt;height:18.15pt" o:ole="">
            <v:imagedata r:id="rId12" o:title=""/>
          </v:shape>
          <o:OLEObject Type="Embed" ProgID="Equation.3" ShapeID="_x0000_i1028" DrawAspect="Content" ObjectID="_1441361729" r:id="rId13"/>
        </w:object>
      </w:r>
      <w:r>
        <w:t xml:space="preserve">). Jei puslaidininkis </w:t>
      </w:r>
      <w:r>
        <w:rPr>
          <w:i/>
        </w:rPr>
        <w:t>n</w:t>
      </w:r>
      <w:r>
        <w:t xml:space="preserve">-tipo, tai pagrindinių krūvininkų (elektronų) tankis žymiai didesnis už šalutinių krūvininkų (skylių), t.y. </w:t>
      </w:r>
      <w:r w:rsidRPr="00ED658E">
        <w:rPr>
          <w:position w:val="-12"/>
        </w:rPr>
        <w:object w:dxaOrig="920" w:dyaOrig="360">
          <v:shape id="_x0000_i1029" type="#_x0000_t75" style="width:46.35pt;height:18.15pt" o:ole="">
            <v:imagedata r:id="rId14" o:title=""/>
          </v:shape>
          <o:OLEObject Type="Embed" ProgID="Equation.3" ShapeID="_x0000_i1029" DrawAspect="Content" ObjectID="_1441361730" r:id="rId15"/>
        </w:object>
      </w:r>
      <w:r>
        <w:t xml:space="preserve">, o </w:t>
      </w:r>
      <w:r>
        <w:rPr>
          <w:i/>
        </w:rPr>
        <w:t>p</w:t>
      </w:r>
      <w:r>
        <w:t xml:space="preserve">-tipo puslaisininkio atveju </w:t>
      </w:r>
      <w:r w:rsidRPr="00ED658E">
        <w:rPr>
          <w:position w:val="-12"/>
        </w:rPr>
        <w:object w:dxaOrig="920" w:dyaOrig="360">
          <v:shape id="_x0000_i1030" type="#_x0000_t75" style="width:46.35pt;height:18.15pt" o:ole="">
            <v:imagedata r:id="rId16" o:title=""/>
          </v:shape>
          <o:OLEObject Type="Embed" ProgID="Equation.3" ShapeID="_x0000_i1030" DrawAspect="Content" ObjectID="_1441361731" r:id="rId17"/>
        </w:object>
      </w:r>
      <w:r>
        <w:t xml:space="preserve"> (čia indeksas „0“ reiškia, kad atitinkami tankiai – pusiausvirieji). Krūvininkų tankį lemia du pagrindiniai faktoriai: krūvininkų šiluminė generacija į laidumą nusakančią juostą bei jų grįžimas atgal į lygmenis, iš kurių šie buvo sužadinti (rekombinacijos procesas). Nuostoviuoju atveju tarp šių procesų nusistovi pusiausvyra - generacijos greitis lygus rekombinacijos greičiui. Didėjant temperatūrai, auga ir krūvininkų generacijos greitis, o tuo pačiu metu ir rekombinacijos greitis. Nusistovėjus pusiausvyrai tarp šių procesų, turėsime padidėjusį naują pusiausvirųjų krūvininkų tankį, atitinkantį esamą temperatūrą.</w:t>
      </w:r>
    </w:p>
    <w:p w:rsidR="00D8291E" w:rsidRDefault="00D8291E" w:rsidP="00D8291E">
      <w:r>
        <w:tab/>
        <w:t xml:space="preserve">Krūvininkų tankį galima didinti ir kitaip: generuoti krūvininkus juostose šviesa ar injektuoti juos kokiu nors kitu būdu (pvz., per kontaktą) į puslaidininkio tūrį. Tačiau taip sukurti padidinto tankio krūvininkai jau bus nepusiausvirieji. Jei ši generacija nebus palaikoma pastoviai, o nutraukta, tai ilgainiui krūvininkų tankis mažės, kol nepasieks pusiausvirųjų krūvininkų tankio vertę. Jei pažymėtume elektronų ir skylių bendrą tankį </w:t>
      </w:r>
      <w:r>
        <w:lastRenderedPageBreak/>
        <w:t xml:space="preserve">atitinkamai </w:t>
      </w:r>
      <w:r w:rsidRPr="0094047F">
        <w:rPr>
          <w:position w:val="-10"/>
        </w:rPr>
        <w:object w:dxaOrig="440" w:dyaOrig="320">
          <v:shape id="_x0000_i1031" type="#_x0000_t75" style="width:21.9pt;height:16.3pt" o:ole="">
            <v:imagedata r:id="rId18" o:title=""/>
          </v:shape>
          <o:OLEObject Type="Embed" ProgID="Equation.3" ShapeID="_x0000_i1031" DrawAspect="Content" ObjectID="_1441361732" r:id="rId19"/>
        </w:object>
      </w:r>
      <w:r>
        <w:t xml:space="preserve"> ir </w:t>
      </w:r>
      <w:r w:rsidRPr="0094047F">
        <w:rPr>
          <w:position w:val="-10"/>
        </w:rPr>
        <w:object w:dxaOrig="480" w:dyaOrig="320">
          <v:shape id="_x0000_i1032" type="#_x0000_t75" style="width:24.4pt;height:16.3pt" o:ole="">
            <v:imagedata r:id="rId20" o:title=""/>
          </v:shape>
          <o:OLEObject Type="Embed" ProgID="Equation.3" ShapeID="_x0000_i1032" DrawAspect="Content" ObjectID="_1441361733" r:id="rId21"/>
        </w:object>
      </w:r>
      <w:r>
        <w:t xml:space="preserve">, tai, pvz., elektronų tankio kitimą laikui bėgant (nutraukus žadinimą) nusakys lygtis, atsižvelgianti į šiluminės generacijos ir elektronų-skylių rekombinacijos procesus: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3"/>
        <w:gridCol w:w="6501"/>
        <w:gridCol w:w="1393"/>
      </w:tblGrid>
      <w:tr w:rsidR="00D8291E" w:rsidRPr="0055275A" w:rsidTr="00EA7204">
        <w:tc>
          <w:tcPr>
            <w:tcW w:w="750" w:type="pct"/>
          </w:tcPr>
          <w:p w:rsidR="00D8291E" w:rsidRPr="0055275A" w:rsidRDefault="00D8291E" w:rsidP="00F154BD">
            <w:pPr>
              <w:pStyle w:val="Caption"/>
              <w:ind w:firstLine="0"/>
              <w:rPr>
                <w:b w:val="0"/>
                <w:sz w:val="24"/>
              </w:rPr>
            </w:pPr>
          </w:p>
        </w:tc>
        <w:tc>
          <w:tcPr>
            <w:tcW w:w="3500" w:type="pct"/>
            <w:vAlign w:val="center"/>
          </w:tcPr>
          <w:p w:rsidR="00D8291E" w:rsidRPr="0055275A" w:rsidRDefault="00D8291E" w:rsidP="00EA7204">
            <w:pPr>
              <w:pStyle w:val="Caption"/>
              <w:ind w:firstLine="0"/>
              <w:jc w:val="center"/>
              <w:rPr>
                <w:b w:val="0"/>
                <w:sz w:val="24"/>
              </w:rPr>
            </w:pPr>
            <w:r w:rsidRPr="0094047F">
              <w:rPr>
                <w:position w:val="-24"/>
              </w:rPr>
              <w:object w:dxaOrig="2580" w:dyaOrig="620">
                <v:shape id="_x0000_i1033" type="#_x0000_t75" style="width:128.95pt;height:31.3pt" o:ole="">
                  <v:imagedata r:id="rId22" o:title=""/>
                </v:shape>
                <o:OLEObject Type="Embed" ProgID="Equation.3" ShapeID="_x0000_i1033" DrawAspect="Content" ObjectID="_1441361734" r:id="rId23"/>
              </w:object>
            </w:r>
          </w:p>
        </w:tc>
        <w:tc>
          <w:tcPr>
            <w:tcW w:w="750" w:type="pct"/>
            <w:vAlign w:val="center"/>
          </w:tcPr>
          <w:p w:rsidR="00D8291E" w:rsidRPr="0055275A" w:rsidRDefault="00D8291E" w:rsidP="00D8291E">
            <w:pPr>
              <w:pStyle w:val="Caption"/>
              <w:numPr>
                <w:ilvl w:val="0"/>
                <w:numId w:val="35"/>
              </w:numPr>
              <w:spacing w:before="120"/>
              <w:jc w:val="right"/>
              <w:rPr>
                <w:b w:val="0"/>
                <w:sz w:val="24"/>
              </w:rPr>
            </w:pPr>
          </w:p>
        </w:tc>
      </w:tr>
    </w:tbl>
    <w:p w:rsidR="00D8291E" w:rsidRDefault="00D8291E" w:rsidP="00D8291E">
      <w:r>
        <w:t xml:space="preserve">čia </w:t>
      </w:r>
      <w:r w:rsidRPr="00000D62">
        <w:rPr>
          <w:position w:val="-10"/>
        </w:rPr>
        <w:object w:dxaOrig="300" w:dyaOrig="340">
          <v:shape id="_x0000_i1034" type="#_x0000_t75" style="width:15.05pt;height:17.55pt" o:ole="">
            <v:imagedata r:id="rId24" o:title=""/>
          </v:shape>
          <o:OLEObject Type="Embed" ProgID="Equation.3" ShapeID="_x0000_i1034" DrawAspect="Content" ObjectID="_1441361735" r:id="rId25"/>
        </w:object>
      </w:r>
      <w:r>
        <w:t xml:space="preserve"> - rekombinacijos koeficientas. Tarsime, kad bet kurioje temperatūroje rekombinacijos greičiai proporcingi elektronų ir skylių tankiui, t.y. </w:t>
      </w:r>
      <w:r w:rsidRPr="00000D62">
        <w:rPr>
          <w:position w:val="-12"/>
        </w:rPr>
        <w:object w:dxaOrig="1500" w:dyaOrig="380">
          <v:shape id="_x0000_i1035" type="#_x0000_t75" style="width:75.15pt;height:18.8pt" o:ole="">
            <v:imagedata r:id="rId26" o:title=""/>
          </v:shape>
          <o:OLEObject Type="Embed" ProgID="Equation.3" ShapeID="_x0000_i1035" DrawAspect="Content" ObjectID="_1441361736" r:id="rId27"/>
        </w:object>
      </w:r>
      <w:r>
        <w:t xml:space="preserve">. </w:t>
      </w:r>
    </w:p>
    <w:p w:rsidR="00D8291E" w:rsidRDefault="00D8291E" w:rsidP="00D8291E">
      <w:r>
        <w:tab/>
        <w:t xml:space="preserve">Pažymėję nepusiausviruoju atveju elektronų ir skylių tankių pokyčius bet kuriuo laiko momentu </w:t>
      </w:r>
      <w:r>
        <w:rPr>
          <w:i/>
        </w:rPr>
        <w:t xml:space="preserve">t </w:t>
      </w:r>
      <w:r>
        <w:t xml:space="preserve">dėl papildomos generacijos atitinkamai </w:t>
      </w:r>
      <w:r w:rsidRPr="00000D62">
        <w:rPr>
          <w:position w:val="-12"/>
        </w:rPr>
        <w:object w:dxaOrig="1579" w:dyaOrig="360">
          <v:shape id="_x0000_i1036" type="#_x0000_t75" style="width:78.9pt;height:18.15pt" o:ole="">
            <v:imagedata r:id="rId28" o:title=""/>
          </v:shape>
          <o:OLEObject Type="Embed" ProgID="Equation.3" ShapeID="_x0000_i1036" DrawAspect="Content" ObjectID="_1441361737" r:id="rId29"/>
        </w:object>
      </w:r>
      <w:r>
        <w:t xml:space="preserve"> ir </w:t>
      </w:r>
      <w:r w:rsidRPr="00000D62">
        <w:rPr>
          <w:position w:val="-12"/>
        </w:rPr>
        <w:object w:dxaOrig="1660" w:dyaOrig="360">
          <v:shape id="_x0000_i1037" type="#_x0000_t75" style="width:82.65pt;height:18.15pt" o:ole="">
            <v:imagedata r:id="rId30" o:title=""/>
          </v:shape>
          <o:OLEObject Type="Embed" ProgID="Equation.3" ShapeID="_x0000_i1037" DrawAspect="Content" ObjectID="_1441361738" r:id="rId31"/>
        </w:object>
      </w:r>
      <w:r>
        <w:t xml:space="preserve"> ir priėmę </w:t>
      </w:r>
      <w:r w:rsidRPr="00000D62">
        <w:rPr>
          <w:position w:val="-10"/>
        </w:rPr>
        <w:object w:dxaOrig="1280" w:dyaOrig="320">
          <v:shape id="_x0000_i1038" type="#_x0000_t75" style="width:63.85pt;height:16.3pt" o:ole="">
            <v:imagedata r:id="rId32" o:title=""/>
          </v:shape>
          <o:OLEObject Type="Embed" ProgID="Equation.3" ShapeID="_x0000_i1038" DrawAspect="Content" ObjectID="_1441361739" r:id="rId33"/>
        </w:object>
      </w:r>
      <w:r>
        <w:t xml:space="preserve">, iš (1) gauname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3"/>
        <w:gridCol w:w="6501"/>
        <w:gridCol w:w="1393"/>
      </w:tblGrid>
      <w:tr w:rsidR="00D8291E" w:rsidRPr="0055275A" w:rsidTr="00EA7204">
        <w:tc>
          <w:tcPr>
            <w:tcW w:w="750" w:type="pct"/>
          </w:tcPr>
          <w:p w:rsidR="00D8291E" w:rsidRPr="0055275A" w:rsidRDefault="00D8291E" w:rsidP="00F154BD">
            <w:pPr>
              <w:pStyle w:val="Caption"/>
              <w:ind w:firstLine="0"/>
              <w:rPr>
                <w:b w:val="0"/>
                <w:sz w:val="24"/>
              </w:rPr>
            </w:pPr>
          </w:p>
        </w:tc>
        <w:tc>
          <w:tcPr>
            <w:tcW w:w="3500" w:type="pct"/>
            <w:vAlign w:val="center"/>
          </w:tcPr>
          <w:p w:rsidR="00D8291E" w:rsidRPr="0055275A" w:rsidRDefault="00D8291E" w:rsidP="00EA7204">
            <w:pPr>
              <w:pStyle w:val="Caption"/>
              <w:ind w:firstLine="0"/>
              <w:jc w:val="center"/>
              <w:rPr>
                <w:b w:val="0"/>
                <w:sz w:val="24"/>
              </w:rPr>
            </w:pPr>
            <w:r w:rsidRPr="00000D62">
              <w:rPr>
                <w:position w:val="-46"/>
              </w:rPr>
              <w:object w:dxaOrig="4320" w:dyaOrig="1040">
                <v:shape id="_x0000_i1039" type="#_x0000_t75" style="width:3in;height:51.95pt" o:ole="">
                  <v:imagedata r:id="rId34" o:title=""/>
                </v:shape>
                <o:OLEObject Type="Embed" ProgID="Equation.3" ShapeID="_x0000_i1039" DrawAspect="Content" ObjectID="_1441361740" r:id="rId35"/>
              </w:object>
            </w:r>
          </w:p>
        </w:tc>
        <w:tc>
          <w:tcPr>
            <w:tcW w:w="750" w:type="pct"/>
            <w:vAlign w:val="center"/>
          </w:tcPr>
          <w:p w:rsidR="00D8291E" w:rsidRPr="0055275A" w:rsidRDefault="00D8291E" w:rsidP="00D8291E">
            <w:pPr>
              <w:pStyle w:val="Caption"/>
              <w:numPr>
                <w:ilvl w:val="0"/>
                <w:numId w:val="35"/>
              </w:numPr>
              <w:spacing w:before="120"/>
              <w:jc w:val="right"/>
              <w:rPr>
                <w:b w:val="0"/>
                <w:sz w:val="24"/>
              </w:rPr>
            </w:pPr>
          </w:p>
        </w:tc>
      </w:tr>
    </w:tbl>
    <w:p w:rsidR="00D8291E" w:rsidRDefault="00D8291E" w:rsidP="00D8291E">
      <w:r>
        <w:tab/>
        <w:t xml:space="preserve">Bendru ateju šią netiesinę lygtį sudėtinga išspręsti, bet realioje situacijoje dažnai ją galima iš esmės supaprastinti. Pvz., imdami nedidelį injekcijos lygį, galime atmesti narius su </w:t>
      </w:r>
      <w:r w:rsidRPr="008A0B41">
        <w:rPr>
          <w:position w:val="-6"/>
        </w:rPr>
        <w:object w:dxaOrig="400" w:dyaOrig="320">
          <v:shape id="_x0000_i1040" type="#_x0000_t75" style="width:20.05pt;height:16.3pt" o:ole="">
            <v:imagedata r:id="rId36" o:title=""/>
          </v:shape>
          <o:OLEObject Type="Embed" ProgID="Equation.3" ShapeID="_x0000_i1040" DrawAspect="Content" ObjectID="_1441361741" r:id="rId37"/>
        </w:object>
      </w:r>
      <w:r>
        <w:t xml:space="preserve">, be to, atsižvelgę į paprastai labai mažą pusiausvirųjų šalutinių krūvininkų tankį, galime, pvz., </w:t>
      </w:r>
      <w:r>
        <w:rPr>
          <w:i/>
        </w:rPr>
        <w:t>p</w:t>
      </w:r>
      <w:r>
        <w:t>-tipo puslaidininkiui (</w:t>
      </w:r>
      <w:r w:rsidRPr="008A0B41">
        <w:rPr>
          <w:position w:val="-12"/>
        </w:rPr>
        <w:object w:dxaOrig="920" w:dyaOrig="360">
          <v:shape id="_x0000_i1041" type="#_x0000_t75" style="width:46.35pt;height:18.15pt" o:ole="">
            <v:imagedata r:id="rId38" o:title=""/>
          </v:shape>
          <o:OLEObject Type="Embed" ProgID="Equation.3" ShapeID="_x0000_i1041" DrawAspect="Content" ObjectID="_1441361742" r:id="rId39"/>
        </w:object>
      </w:r>
      <w:r>
        <w:t>) (2) lygtį perrašyti: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3"/>
        <w:gridCol w:w="6501"/>
        <w:gridCol w:w="1393"/>
      </w:tblGrid>
      <w:tr w:rsidR="00D8291E" w:rsidRPr="0055275A" w:rsidTr="00EA7204">
        <w:tc>
          <w:tcPr>
            <w:tcW w:w="750" w:type="pct"/>
          </w:tcPr>
          <w:p w:rsidR="00D8291E" w:rsidRPr="0055275A" w:rsidRDefault="00D8291E" w:rsidP="00F154BD">
            <w:pPr>
              <w:pStyle w:val="Caption"/>
              <w:ind w:firstLine="0"/>
              <w:rPr>
                <w:b w:val="0"/>
                <w:sz w:val="24"/>
              </w:rPr>
            </w:pPr>
          </w:p>
        </w:tc>
        <w:tc>
          <w:tcPr>
            <w:tcW w:w="3500" w:type="pct"/>
            <w:vAlign w:val="center"/>
          </w:tcPr>
          <w:p w:rsidR="00D8291E" w:rsidRPr="0055275A" w:rsidRDefault="00D8291E" w:rsidP="00EA7204">
            <w:pPr>
              <w:pStyle w:val="Caption"/>
              <w:ind w:firstLine="0"/>
              <w:jc w:val="center"/>
              <w:rPr>
                <w:b w:val="0"/>
                <w:sz w:val="24"/>
              </w:rPr>
            </w:pPr>
            <w:r w:rsidRPr="008A0B41">
              <w:rPr>
                <w:position w:val="-24"/>
              </w:rPr>
              <w:object w:dxaOrig="2079" w:dyaOrig="620">
                <v:shape id="_x0000_i1042" type="#_x0000_t75" style="width:103.95pt;height:31.3pt" o:ole="">
                  <v:imagedata r:id="rId40" o:title=""/>
                </v:shape>
                <o:OLEObject Type="Embed" ProgID="Equation.3" ShapeID="_x0000_i1042" DrawAspect="Content" ObjectID="_1441361743" r:id="rId41"/>
              </w:object>
            </w:r>
          </w:p>
        </w:tc>
        <w:tc>
          <w:tcPr>
            <w:tcW w:w="750" w:type="pct"/>
            <w:vAlign w:val="center"/>
          </w:tcPr>
          <w:p w:rsidR="00D8291E" w:rsidRPr="0055275A" w:rsidRDefault="00D8291E" w:rsidP="00D8291E">
            <w:pPr>
              <w:pStyle w:val="Caption"/>
              <w:numPr>
                <w:ilvl w:val="0"/>
                <w:numId w:val="35"/>
              </w:numPr>
              <w:spacing w:before="120"/>
              <w:jc w:val="right"/>
              <w:rPr>
                <w:b w:val="0"/>
                <w:sz w:val="24"/>
              </w:rPr>
            </w:pPr>
          </w:p>
        </w:tc>
      </w:tr>
    </w:tbl>
    <w:p w:rsidR="00D8291E" w:rsidRDefault="00D8291E" w:rsidP="00D8291E">
      <w:r>
        <w:t xml:space="preserve">Šios lygties sprendinys duoda eksponentinį krūvininkų tankio kitimą, t.y.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3"/>
        <w:gridCol w:w="6501"/>
        <w:gridCol w:w="1393"/>
      </w:tblGrid>
      <w:tr w:rsidR="00D8291E" w:rsidRPr="0055275A" w:rsidTr="00EA7204">
        <w:tc>
          <w:tcPr>
            <w:tcW w:w="750" w:type="pct"/>
          </w:tcPr>
          <w:p w:rsidR="00D8291E" w:rsidRPr="0055275A" w:rsidRDefault="00D8291E" w:rsidP="00F154BD">
            <w:pPr>
              <w:pStyle w:val="Caption"/>
              <w:ind w:firstLine="0"/>
              <w:rPr>
                <w:b w:val="0"/>
                <w:sz w:val="24"/>
              </w:rPr>
            </w:pPr>
          </w:p>
        </w:tc>
        <w:tc>
          <w:tcPr>
            <w:tcW w:w="3500" w:type="pct"/>
            <w:vAlign w:val="center"/>
          </w:tcPr>
          <w:p w:rsidR="00D8291E" w:rsidRPr="0055275A" w:rsidRDefault="00D8291E" w:rsidP="00EA7204">
            <w:pPr>
              <w:pStyle w:val="Caption"/>
              <w:ind w:firstLine="0"/>
              <w:jc w:val="center"/>
              <w:rPr>
                <w:b w:val="0"/>
                <w:sz w:val="24"/>
              </w:rPr>
            </w:pPr>
            <w:r w:rsidRPr="00CC781E">
              <w:rPr>
                <w:position w:val="-12"/>
              </w:rPr>
              <w:object w:dxaOrig="3960" w:dyaOrig="360">
                <v:shape id="_x0000_i1043" type="#_x0000_t75" style="width:198.45pt;height:18.15pt" o:ole="">
                  <v:imagedata r:id="rId42" o:title=""/>
                </v:shape>
                <o:OLEObject Type="Embed" ProgID="Equation.3" ShapeID="_x0000_i1043" DrawAspect="Content" ObjectID="_1441361744" r:id="rId43"/>
              </w:object>
            </w:r>
          </w:p>
        </w:tc>
        <w:tc>
          <w:tcPr>
            <w:tcW w:w="750" w:type="pct"/>
            <w:vAlign w:val="center"/>
          </w:tcPr>
          <w:p w:rsidR="00D8291E" w:rsidRPr="0055275A" w:rsidRDefault="00D8291E" w:rsidP="00D8291E">
            <w:pPr>
              <w:pStyle w:val="Caption"/>
              <w:numPr>
                <w:ilvl w:val="0"/>
                <w:numId w:val="35"/>
              </w:numPr>
              <w:spacing w:before="120"/>
              <w:jc w:val="right"/>
              <w:rPr>
                <w:b w:val="0"/>
                <w:sz w:val="24"/>
              </w:rPr>
            </w:pPr>
          </w:p>
        </w:tc>
      </w:tr>
    </w:tbl>
    <w:p w:rsidR="00D8291E" w:rsidRPr="00E41557" w:rsidRDefault="00D8291E" w:rsidP="00D8291E">
      <w:r>
        <w:t xml:space="preserve">čia </w:t>
      </w:r>
      <w:r w:rsidRPr="00CC781E">
        <w:rPr>
          <w:position w:val="-6"/>
        </w:rPr>
        <w:object w:dxaOrig="340" w:dyaOrig="279">
          <v:shape id="_x0000_i1044" type="#_x0000_t75" style="width:17.55pt;height:13.75pt" o:ole="">
            <v:imagedata r:id="rId44" o:title=""/>
          </v:shape>
          <o:OLEObject Type="Embed" ProgID="Equation.3" ShapeID="_x0000_i1044" DrawAspect="Content" ObjectID="_1441361745" r:id="rId45"/>
        </w:object>
      </w:r>
      <w:r>
        <w:t xml:space="preserve"> - elektronų tankio pokytis dėl injekcijos laiko momentu </w:t>
      </w:r>
      <w:r w:rsidRPr="00E41557">
        <w:rPr>
          <w:position w:val="-6"/>
        </w:rPr>
        <w:object w:dxaOrig="520" w:dyaOrig="279">
          <v:shape id="_x0000_i1045" type="#_x0000_t75" style="width:25.65pt;height:13.75pt" o:ole="">
            <v:imagedata r:id="rId46" o:title=""/>
          </v:shape>
          <o:OLEObject Type="Embed" ProgID="Equation.3" ShapeID="_x0000_i1045" DrawAspect="Content" ObjectID="_1441361746" r:id="rId47"/>
        </w:object>
      </w:r>
      <w:r>
        <w:t xml:space="preserve">, o </w:t>
      </w:r>
      <w:r w:rsidRPr="00E41557">
        <w:rPr>
          <w:position w:val="-30"/>
        </w:rPr>
        <w:object w:dxaOrig="1100" w:dyaOrig="680">
          <v:shape id="_x0000_i1046" type="#_x0000_t75" style="width:54.45pt;height:33.8pt" o:ole="">
            <v:imagedata r:id="rId48" o:title=""/>
          </v:shape>
          <o:OLEObject Type="Embed" ProgID="Equation.3" ShapeID="_x0000_i1046" DrawAspect="Content" ObjectID="_1441361747" r:id="rId49"/>
        </w:object>
      </w:r>
      <w:r>
        <w:t xml:space="preserve"> - vadinamas rekombinacijos laiku arba šalutinių krūvininkų (šiuo atveju elektronų) gyvavimo laiku. </w:t>
      </w:r>
      <w:r>
        <w:rPr>
          <w:i/>
        </w:rPr>
        <w:t>n</w:t>
      </w:r>
      <w:r>
        <w:t>-tipo puslaidininkyje turėtume analogišką parametrą, t.y. skylių gyvavimo trukmę</w:t>
      </w:r>
      <w:r w:rsidRPr="00E41557">
        <w:rPr>
          <w:position w:val="-30"/>
        </w:rPr>
        <w:object w:dxaOrig="1080" w:dyaOrig="680">
          <v:shape id="_x0000_i1047" type="#_x0000_t75" style="width:54.45pt;height:33.8pt" o:ole="">
            <v:imagedata r:id="rId50" o:title=""/>
          </v:shape>
          <o:OLEObject Type="Embed" ProgID="Equation.3" ShapeID="_x0000_i1047" DrawAspect="Content" ObjectID="_1441361748" r:id="rId51"/>
        </w:object>
      </w:r>
      <w:r>
        <w:t xml:space="preserve">.  Savajame puslaidininkyje elektronų ir skylių gyvavimo trukmės yra vienodos. Šiuo atveju krūvininkų gyvavimo trkmės bendresnė išraiška yra </w:t>
      </w:r>
      <w:r w:rsidRPr="00E41557">
        <w:rPr>
          <w:position w:val="-30"/>
        </w:rPr>
        <w:object w:dxaOrig="1740" w:dyaOrig="680">
          <v:shape id="_x0000_i1048" type="#_x0000_t75" style="width:87.05pt;height:33.8pt" o:ole="">
            <v:imagedata r:id="rId52" o:title=""/>
          </v:shape>
          <o:OLEObject Type="Embed" ProgID="Equation.3" ShapeID="_x0000_i1048" DrawAspect="Content" ObjectID="_1441361749" r:id="rId53"/>
        </w:object>
      </w:r>
      <w:r>
        <w:t xml:space="preserve">. Dažnai puslaidininkiuose šalutinių krūvininkų gyvavimo trukmę lemia nespinduliuojančiosios rekombinacijos gilūs centrai. Vienok ir šiuo atveju galima įvesti šalutinių krūvininkų tam tikrą </w:t>
      </w:r>
      <w:r>
        <w:lastRenderedPageBreak/>
        <w:t xml:space="preserve">gyvavimo trukmę, nusakančią eksponentinį šių krūvininkų kitimą, kuomet injekcijos lygis nėra didelis. </w:t>
      </w:r>
    </w:p>
    <w:p w:rsidR="00D8291E" w:rsidRDefault="00D8291E" w:rsidP="00D8291E">
      <w:r>
        <w:tab/>
        <w:t xml:space="preserve">Dabar panagrinėkime krūvininkų elgesį, kai nepusiausvirieji krūvininkai generuojami tam tikroje puslaidininkio srityje. Tarkime, turime ilgą strypo formos puslaidininkį, kurio ilgis žymiai didesnis už kitus jo matmenis. Tarkime taip pat, kad šio puslaidininkio srityje </w:t>
      </w:r>
      <w:r w:rsidRPr="00C4038D">
        <w:rPr>
          <w:b/>
        </w:rPr>
        <w:t>a</w:t>
      </w:r>
      <w:r>
        <w:t xml:space="preserve"> šviesa homogeniškai bandinio tūryje poromis generuojami nepusiausvirieji krūvininkai.  Ištirkime šalutinių krūvininkų (pvz., elektronų </w:t>
      </w:r>
      <w:r>
        <w:rPr>
          <w:i/>
        </w:rPr>
        <w:t>p</w:t>
      </w:r>
      <w:r>
        <w:t>-tipo puslaidininkyje) judėjimą per 1 cm</w:t>
      </w:r>
      <w:r>
        <w:rPr>
          <w:vertAlign w:val="superscript"/>
        </w:rPr>
        <w:t>2</w:t>
      </w:r>
      <w:r>
        <w:t xml:space="preserve"> skerspjūvio ploto </w:t>
      </w:r>
      <w:r>
        <w:rPr>
          <w:i/>
        </w:rPr>
        <w:t>dx</w:t>
      </w:r>
      <w:r>
        <w:t xml:space="preserve"> storio sluoksnį, esantį </w:t>
      </w:r>
      <w:r>
        <w:rPr>
          <w:i/>
        </w:rPr>
        <w:t>x</w:t>
      </w:r>
      <w:r>
        <w:t xml:space="preserve"> atstumu nuo srities </w:t>
      </w:r>
      <w:r w:rsidRPr="00C4038D">
        <w:rPr>
          <w:b/>
        </w:rPr>
        <w:t>a</w:t>
      </w:r>
      <w:r>
        <w:t xml:space="preserve"> ribos (</w:t>
      </w:r>
      <w:r w:rsidRPr="00D8291E">
        <w:rPr>
          <w:i/>
        </w:rPr>
        <w:t>1 pav</w:t>
      </w:r>
      <w:r>
        <w:t xml:space="preserve">.). </w:t>
      </w:r>
    </w:p>
    <w:p w:rsidR="00D8291E" w:rsidRDefault="00D8291E" w:rsidP="00D8291E">
      <w:r>
        <w:tab/>
        <w:t xml:space="preserve">Tegul į šį sluoksnį per 1 s įeina </w:t>
      </w:r>
      <w:r>
        <w:rPr>
          <w:i/>
        </w:rPr>
        <w:t>q</w:t>
      </w:r>
      <w:r>
        <w:t xml:space="preserve"> krūvininkų (tai yra krūvininkų srauto tankis), o išeina </w:t>
      </w:r>
      <w:r w:rsidRPr="00531B5C">
        <w:rPr>
          <w:position w:val="-10"/>
        </w:rPr>
        <w:object w:dxaOrig="260" w:dyaOrig="340">
          <v:shape id="_x0000_i1049" type="#_x0000_t75" style="width:13.15pt;height:17.55pt" o:ole="">
            <v:imagedata r:id="rId54" o:title=""/>
          </v:shape>
          <o:OLEObject Type="Embed" ProgID="Equation.3" ShapeID="_x0000_i1049" DrawAspect="Content" ObjectID="_1441361750" r:id="rId55"/>
        </w:object>
      </w:r>
      <w:r>
        <w:rPr>
          <w:i/>
        </w:rPr>
        <w:t>.</w:t>
      </w:r>
      <w:r>
        <w:t xml:space="preserve"> Nuostoviu atveju krūvinininkų kiekio padidėjimas sluoksnyje </w:t>
      </w:r>
      <w:r>
        <w:rPr>
          <w:i/>
        </w:rPr>
        <w:t>dx</w:t>
      </w:r>
      <w:r>
        <w:t xml:space="preserve"> per 1 s </w:t>
      </w:r>
      <w:r w:rsidRPr="00196567">
        <w:rPr>
          <w:position w:val="-10"/>
        </w:rPr>
        <w:object w:dxaOrig="1140" w:dyaOrig="340">
          <v:shape id="_x0000_i1050" type="#_x0000_t75" style="width:56.95pt;height:17.55pt" o:ole="">
            <v:imagedata r:id="rId56" o:title=""/>
          </v:shape>
          <o:OLEObject Type="Embed" ProgID="Equation.3" ShapeID="_x0000_i1050" DrawAspect="Content" ObjectID="_1441361751" r:id="rId57"/>
        </w:object>
      </w:r>
      <w:r>
        <w:t xml:space="preserve">. Šis </w:t>
      </w:r>
      <w:r w:rsidRPr="00196567">
        <w:rPr>
          <w:position w:val="-10"/>
        </w:rPr>
        <w:object w:dxaOrig="340" w:dyaOrig="320">
          <v:shape id="_x0000_i1051" type="#_x0000_t75" style="width:17.55pt;height:16.3pt" o:ole="">
            <v:imagedata r:id="rId58" o:title=""/>
          </v:shape>
          <o:OLEObject Type="Embed" ProgID="Equation.3" ShapeID="_x0000_i1051" DrawAspect="Content" ObjectID="_1441361752" r:id="rId59"/>
        </w:object>
      </w:r>
      <w:r>
        <w:t xml:space="preserve"> turi būti lygus išnykstančiam per 1 s dėl rekombinacijos krūvininkų kiekiui. Jei atstumu </w:t>
      </w:r>
      <w:r>
        <w:rPr>
          <w:i/>
        </w:rPr>
        <w:t>x</w:t>
      </w:r>
      <w:r>
        <w:t xml:space="preserve"> nepusiausvirųjų šalutinių krūvininkų tankis </w:t>
      </w:r>
      <w:r w:rsidRPr="00745154">
        <w:rPr>
          <w:i/>
          <w:position w:val="-6"/>
        </w:rPr>
        <w:object w:dxaOrig="300" w:dyaOrig="279">
          <v:shape id="_x0000_i1052" type="#_x0000_t75" style="width:15.05pt;height:13.75pt" o:ole="">
            <v:imagedata r:id="rId60" o:title=""/>
          </v:shape>
          <o:OLEObject Type="Embed" ProgID="Equation.3" ShapeID="_x0000_i1052" DrawAspect="Content" ObjectID="_1441361753" r:id="rId61"/>
        </w:object>
      </w:r>
      <w:r>
        <w:rPr>
          <w:i/>
        </w:rPr>
        <w:t>,</w:t>
      </w:r>
      <w:r>
        <w:t xml:space="preserve"> tai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3"/>
        <w:gridCol w:w="6501"/>
        <w:gridCol w:w="1393"/>
      </w:tblGrid>
      <w:tr w:rsidR="00D8291E" w:rsidRPr="0055275A" w:rsidTr="00EA7204">
        <w:tc>
          <w:tcPr>
            <w:tcW w:w="750" w:type="pct"/>
          </w:tcPr>
          <w:p w:rsidR="00D8291E" w:rsidRPr="0055275A" w:rsidRDefault="00D8291E" w:rsidP="00F154BD">
            <w:pPr>
              <w:pStyle w:val="Caption"/>
              <w:ind w:firstLine="0"/>
              <w:rPr>
                <w:b w:val="0"/>
                <w:sz w:val="24"/>
              </w:rPr>
            </w:pPr>
          </w:p>
        </w:tc>
        <w:tc>
          <w:tcPr>
            <w:tcW w:w="3500" w:type="pct"/>
            <w:vAlign w:val="center"/>
          </w:tcPr>
          <w:p w:rsidR="00D8291E" w:rsidRPr="0055275A" w:rsidRDefault="00D8291E" w:rsidP="00EA7204">
            <w:pPr>
              <w:pStyle w:val="Caption"/>
              <w:ind w:firstLine="0"/>
              <w:jc w:val="center"/>
              <w:rPr>
                <w:b w:val="0"/>
                <w:sz w:val="24"/>
              </w:rPr>
            </w:pPr>
            <w:r w:rsidRPr="00FC4735">
              <w:rPr>
                <w:position w:val="-30"/>
              </w:rPr>
              <w:object w:dxaOrig="1260" w:dyaOrig="680">
                <v:shape id="_x0000_i1053" type="#_x0000_t75" style="width:62.6pt;height:33.8pt" o:ole="">
                  <v:imagedata r:id="rId62" o:title=""/>
                </v:shape>
                <o:OLEObject Type="Embed" ProgID="Equation.3" ShapeID="_x0000_i1053" DrawAspect="Content" ObjectID="_1441361754" r:id="rId63"/>
              </w:object>
            </w:r>
          </w:p>
        </w:tc>
        <w:tc>
          <w:tcPr>
            <w:tcW w:w="750" w:type="pct"/>
            <w:vAlign w:val="center"/>
          </w:tcPr>
          <w:p w:rsidR="00D8291E" w:rsidRPr="0055275A" w:rsidRDefault="00D8291E" w:rsidP="00D8291E">
            <w:pPr>
              <w:pStyle w:val="Caption"/>
              <w:numPr>
                <w:ilvl w:val="0"/>
                <w:numId w:val="35"/>
              </w:numPr>
              <w:spacing w:before="120"/>
              <w:jc w:val="right"/>
              <w:rPr>
                <w:b w:val="0"/>
                <w:sz w:val="24"/>
              </w:rPr>
            </w:pPr>
          </w:p>
        </w:tc>
      </w:tr>
    </w:tbl>
    <w:p w:rsidR="00D8291E" w:rsidRDefault="009F5A25" w:rsidP="00D8291E">
      <w:r>
        <w:pict>
          <v:group id="_x0000_s11087" editas="canvas" style="width:453.55pt;height:196.95pt;mso-position-horizontal-relative:char;mso-position-vertical-relative:line" coordorigin="2361,9878" coordsize="7200,3126">
            <o:lock v:ext="edit" aspectratio="t"/>
            <v:shape id="_x0000_s11088" type="#_x0000_t75" style="position:absolute;left:2361;top:9878;width:7200;height:3126" o:preferrelative="f">
              <v:fill o:detectmouseclick="t"/>
              <v:path o:extrusionok="t" o:connecttype="none"/>
              <o:lock v:ext="edit" text="t"/>
            </v:shape>
            <v:group id="_x0000_s11089" style="position:absolute;left:3061;top:10420;width:5801;height:2204" coordorigin="3061,10420" coordsize="5801,2204">
              <v:group id="_x0000_s11090" style="position:absolute;left:3061;top:10420;width:5801;height:2200" coordorigin="2960,8387" coordsize="7308,2772">
                <v:line id="_x0000_s11091" style="position:absolute" from="5032,11131" to="8980,11131">
                  <v:stroke endarrow="block"/>
                </v:line>
                <v:shapetype id="_x0000_t202" coordsize="21600,21600" o:spt="202" path="m,l,21600r21600,l21600,xe">
                  <v:stroke joinstyle="miter"/>
                  <v:path gradientshapeok="t" o:connecttype="rect"/>
                </v:shapetype>
                <v:shape id="_x0000_s11092" type="#_x0000_t202" style="position:absolute;left:8420;top:10697;width:560;height:462" filled="f" stroked="f">
                  <v:textbox>
                    <w:txbxContent>
                      <w:p w:rsidR="00D8291E" w:rsidRPr="00C20D33" w:rsidRDefault="00D8291E" w:rsidP="00D8291E">
                        <w:pPr>
                          <w:rPr>
                            <w:i/>
                            <w:sz w:val="28"/>
                            <w:szCs w:val="28"/>
                          </w:rPr>
                        </w:pPr>
                        <w:r w:rsidRPr="00C20D33">
                          <w:rPr>
                            <w:i/>
                            <w:sz w:val="28"/>
                            <w:szCs w:val="28"/>
                          </w:rPr>
                          <w:t>x</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093" type="#_x0000_t13" style="position:absolute;left:6474;top:8961;width:1022;height:140;flip:x" fillcolor="#396"/>
                <v:shape id="_x0000_s11094" type="#_x0000_t202" style="position:absolute;left:6740;top:8519;width:504;height:490" filled="f" stroked="f">
                  <v:textbox>
                    <w:txbxContent>
                      <w:p w:rsidR="00D8291E" w:rsidRPr="002D651D" w:rsidRDefault="00D8291E" w:rsidP="00D8291E">
                        <w:pPr>
                          <w:rPr>
                            <w:b/>
                            <w:sz w:val="28"/>
                            <w:szCs w:val="28"/>
                          </w:rPr>
                        </w:pPr>
                        <w:r w:rsidRPr="002D651D">
                          <w:rPr>
                            <w:b/>
                            <w:sz w:val="28"/>
                            <w:szCs w:val="28"/>
                          </w:rPr>
                          <w:t>E</w:t>
                        </w:r>
                      </w:p>
                    </w:txbxContent>
                  </v:textbox>
                </v:shape>
                <v:group id="_x0000_s11095" style="position:absolute;left:2960;top:9227;width:7308;height:1274" coordorigin="2819,11717" coordsize="7308,1274">
                  <v:group id="_x0000_s11096" style="position:absolute;left:2819;top:11731;width:7308;height:1232" coordorigin="2819,11731" coordsize="7308,1232">
                    <v:shape id="_x0000_s11097" style="position:absolute;left:2819;top:11983;width:7308;height:980;mso-position-horizontal:absolute;mso-position-vertical:absolute" coordsize="7308,980" path="m1176,14l,980r6230,l7308,,1176,14xe">
                      <v:path arrowok="t"/>
                    </v:shape>
                    <v:shape id="_x0000_s11098" style="position:absolute;left:2819;top:11731;width:7308;height:981;mso-position-horizontal:absolute;mso-position-vertical:absolute" coordsize="7308,981" path="m1186,l,981r6230,l7308,1,1186,xe">
                      <v:path arrowok="t"/>
                    </v:shape>
                    <v:line id="_x0000_s11099" style="position:absolute;flip:x" from="2833,12697" to="2833,12949"/>
                    <v:line id="_x0000_s11100" style="position:absolute;flip:x" from="9049,12711" to="9049,12963"/>
                    <v:line id="_x0000_s11101" style="position:absolute;flip:x" from="10127,11745" to="10127,11997"/>
                    <v:shape id="_x0000_s11102" style="position:absolute;left:3113;top:11983;width:6734;height:742;mso-position-horizontal:absolute;mso-position-vertical:absolute" coordsize="6734,742" path="m,742l910,,6734,e" filled="f">
                      <v:stroke dashstyle="dash"/>
                      <v:path arrowok="t"/>
                    </v:shape>
                    <v:line id="_x0000_s11103" style="position:absolute;flip:x" from="4023,11731" to="4023,11983"/>
                  </v:group>
                  <v:shape id="_x0000_s11104" style="position:absolute;left:4905;top:11731;width:1148;height:1246;mso-position-horizontal:absolute;mso-position-vertical:absolute" coordsize="1148,1246" path="m5,969l,1246,1148,252,1148,,5,969xe" fillcolor="blue" strokecolor="blue">
                    <v:fill opacity="27525f"/>
                    <v:path arrowok="t"/>
                  </v:shape>
                  <v:shape id="_x0000_s11105" style="position:absolute;left:6445;top:11717;width:1148;height:1246;mso-position-horizontal:absolute;mso-position-vertical:absolute" coordsize="1148,1246" path="m5,969l,1246,1148,252,1148,,5,969xe" fillcolor="blue" strokecolor="blue">
                    <v:fill opacity="27525f"/>
                    <v:path arrowok="t"/>
                  </v:shape>
                  <v:shape id="_x0000_s11106" style="position:absolute;left:6823;top:11745;width:1148;height:1246;mso-position-horizontal:absolute;mso-position-vertical:absolute" coordsize="1148,1246" path="m5,969l,1246,1148,252,1148,,5,969xe" fillcolor="blue" strokecolor="blue">
                    <v:fill opacity="27525f"/>
                    <v:path arrowok="t"/>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107" type="#_x0000_t67" style="position:absolute;left:3828;top:8443;width:238;height:1526">
                  <o:extrusion v:ext="view" on="t"/>
                </v:shape>
                <v:shape id="_x0000_s11108" type="#_x0000_t67" style="position:absolute;left:4318;top:8401;width:238;height:1526">
                  <o:extrusion v:ext="view" on="t"/>
                </v:shape>
                <v:shape id="_x0000_s11109" type="#_x0000_t67" style="position:absolute;left:4794;top:8415;width:238;height:1526">
                  <o:extrusion v:ext="view" on="t"/>
                </v:shape>
                <v:shape id="_x0000_s11110" type="#_x0000_t67" style="position:absolute;left:5256;top:8387;width:238;height:1526">
                  <o:extrusion v:ext="view" on="t"/>
                </v:shape>
                <v:shape id="_x0000_s11111" type="#_x0000_t202" style="position:absolute;left:5662;top:8653;width:662;height:448" filled="f" stroked="f">
                  <v:textbox>
                    <w:txbxContent>
                      <w:p w:rsidR="00D8291E" w:rsidRPr="00431854" w:rsidRDefault="00D8291E" w:rsidP="00D8291E">
                        <w:pPr>
                          <w:rPr>
                            <w:sz w:val="28"/>
                            <w:szCs w:val="28"/>
                          </w:rPr>
                        </w:pPr>
                        <w:r>
                          <w:t xml:space="preserve">    </w:t>
                        </w:r>
                        <w:r w:rsidRPr="00431854">
                          <w:rPr>
                            <w:sz w:val="28"/>
                            <w:szCs w:val="28"/>
                          </w:rPr>
                          <w:t>a</w:t>
                        </w:r>
                      </w:p>
                    </w:txbxContent>
                  </v:textbox>
                </v:shape>
                <v:shape id="_x0000_s11112" type="#_x0000_t202" style="position:absolute;left:7496;top:8765;width:476;height:448" filled="f" stroked="f">
                  <v:textbox>
                    <w:txbxContent>
                      <w:p w:rsidR="00D8291E" w:rsidRPr="00431854" w:rsidRDefault="00D8291E" w:rsidP="00D8291E">
                        <w:pPr>
                          <w:rPr>
                            <w:sz w:val="28"/>
                            <w:szCs w:val="28"/>
                          </w:rPr>
                        </w:pPr>
                        <w:r w:rsidRPr="00431854">
                          <w:rPr>
                            <w:sz w:val="28"/>
                            <w:szCs w:val="28"/>
                          </w:rPr>
                          <w:t>b</w:t>
                        </w:r>
                      </w:p>
                    </w:txbxContent>
                  </v:textbox>
                </v:shape>
                <v:shape id="_x0000_s11113" type="#_x0000_t202" style="position:absolute;left:5590;top:10506;width:476;height:448" filled="f" stroked="f">
                  <v:textbox>
                    <w:txbxContent>
                      <w:p w:rsidR="00D8291E" w:rsidRPr="00E9766A" w:rsidRDefault="00D8291E" w:rsidP="00D8291E">
                        <w:pPr>
                          <w:rPr>
                            <w:i/>
                            <w:sz w:val="28"/>
                            <w:szCs w:val="28"/>
                          </w:rPr>
                        </w:pPr>
                        <w:r>
                          <w:rPr>
                            <w:i/>
                            <w:sz w:val="28"/>
                            <w:szCs w:val="28"/>
                          </w:rPr>
                          <w:t>x</w:t>
                        </w:r>
                      </w:p>
                    </w:txbxContent>
                  </v:textbox>
                </v:shape>
                <v:shape id="_x0000_s11114" type="#_x0000_t202" style="position:absolute;left:6460;top:10508;width:616;height:462" filled="f" stroked="f">
                  <v:textbox>
                    <w:txbxContent>
                      <w:p w:rsidR="00D8291E" w:rsidRPr="00E9766A" w:rsidRDefault="00D8291E" w:rsidP="00D8291E">
                        <w:pPr>
                          <w:rPr>
                            <w:i/>
                            <w:sz w:val="28"/>
                            <w:szCs w:val="28"/>
                          </w:rPr>
                        </w:pPr>
                        <w:r w:rsidRPr="00D8291E">
                          <w:rPr>
                            <w:sz w:val="28"/>
                            <w:szCs w:val="28"/>
                          </w:rPr>
                          <w:t>d</w:t>
                        </w:r>
                        <w:r w:rsidRPr="00E9766A">
                          <w:rPr>
                            <w:i/>
                            <w:sz w:val="28"/>
                            <w:szCs w:val="28"/>
                          </w:rPr>
                          <w:t>x</w:t>
                        </w:r>
                      </w:p>
                    </w:txbxContent>
                  </v:textbox>
                </v:shape>
                <v:line id="_x0000_s11115" style="position:absolute;flip:x" from="5032,10793" to="5662,10793">
                  <v:stroke endarrow="block"/>
                </v:line>
                <v:line id="_x0000_s11116" style="position:absolute" from="6012,10779" to="6572,10779">
                  <v:stroke endarrow="block"/>
                </v:line>
                <v:line id="_x0000_s11117" style="position:absolute;flip:x" from="6964,10779" to="7482,10779">
                  <v:stroke endarrow="block"/>
                </v:line>
                <v:shape id="_x0000_s11118" type="#_x0000_t202" style="position:absolute;left:4707;top:10415;width:476;height:448" filled="f" stroked="f">
                  <v:textbox>
                    <w:txbxContent>
                      <w:p w:rsidR="00D8291E" w:rsidRPr="00431854" w:rsidRDefault="00D8291E" w:rsidP="00D8291E">
                        <w:pPr>
                          <w:rPr>
                            <w:sz w:val="28"/>
                            <w:szCs w:val="28"/>
                          </w:rPr>
                        </w:pPr>
                        <w:r>
                          <w:rPr>
                            <w:sz w:val="28"/>
                            <w:szCs w:val="28"/>
                          </w:rPr>
                          <w:t>0</w:t>
                        </w:r>
                      </w:p>
                    </w:txbxContent>
                  </v:textbox>
                </v:shape>
                <v:shape id="_x0000_s11119" type="#_x0000_t202" style="position:absolute;left:6206;top:9691;width:476;height:584" filled="f" stroked="f">
                  <v:textbox>
                    <w:txbxContent>
                      <w:p w:rsidR="00D8291E" w:rsidRPr="00431854" w:rsidRDefault="00D8291E" w:rsidP="00D8291E">
                        <w:pPr>
                          <w:rPr>
                            <w:sz w:val="28"/>
                            <w:szCs w:val="28"/>
                          </w:rPr>
                        </w:pPr>
                        <w:r>
                          <w:rPr>
                            <w:sz w:val="28"/>
                            <w:szCs w:val="28"/>
                          </w:rPr>
                          <w:t>q</w:t>
                        </w:r>
                      </w:p>
                    </w:txbxContent>
                  </v:textbox>
                </v:shape>
                <v:shape id="_x0000_s11120" type="#_x0000_t202" style="position:absolute;left:7790;top:9695;width:658;height:492" filled="f" stroked="f">
                  <v:textbox>
                    <w:txbxContent>
                      <w:p w:rsidR="00D8291E" w:rsidRPr="00E9766A" w:rsidRDefault="00D8291E" w:rsidP="00D8291E">
                        <w:pPr>
                          <w:rPr>
                            <w:sz w:val="28"/>
                            <w:szCs w:val="28"/>
                            <w:vertAlign w:val="subscript"/>
                          </w:rPr>
                        </w:pPr>
                        <w:r>
                          <w:rPr>
                            <w:sz w:val="28"/>
                            <w:szCs w:val="28"/>
                          </w:rPr>
                          <w:t>q</w:t>
                        </w:r>
                        <w:r>
                          <w:rPr>
                            <w:sz w:val="28"/>
                            <w:szCs w:val="28"/>
                            <w:vertAlign w:val="subscript"/>
                          </w:rPr>
                          <w:t>1</w:t>
                        </w:r>
                      </w:p>
                    </w:txbxContent>
                  </v:textbox>
                </v:shape>
                <v:shape id="_x0000_s11121" type="#_x0000_t13" style="position:absolute;left:7678;top:9743;width:812;height:84"/>
                <v:shape id="_x0000_s11122" type="#_x0000_t13" style="position:absolute;left:6180;top:9715;width:896;height:70"/>
              </v:group>
              <v:oval id="_x0000_s11123" style="position:absolute;left:4683;top:12557;width:67;height:67" fillcolor="black"/>
              <v:line id="_x0000_s11124" style="position:absolute" from="4706,12068" to="4706,12457"/>
              <v:line id="_x0000_s11125" style="position:absolute" from="5939,12068" to="5939,12457"/>
              <v:line id="_x0000_s11126" style="position:absolute" from="6250,12079" to="6250,12468"/>
            </v:group>
            <w10:wrap type="none"/>
            <w10:anchorlock/>
          </v:group>
        </w:pict>
      </w:r>
    </w:p>
    <w:p w:rsidR="00D8291E" w:rsidRPr="00D8291E" w:rsidRDefault="00D8291E" w:rsidP="00D8291E">
      <w:pPr>
        <w:jc w:val="center"/>
        <w:rPr>
          <w:i/>
        </w:rPr>
      </w:pPr>
      <w:r w:rsidRPr="00D8291E">
        <w:rPr>
          <w:i/>
        </w:rPr>
        <w:t>1 pav. Puslaidininkio bandinys su apšviesta sritimi.</w:t>
      </w:r>
    </w:p>
    <w:p w:rsidR="00D8291E" w:rsidRDefault="00D8291E" w:rsidP="00D8291E"/>
    <w:p w:rsidR="00D8291E" w:rsidRDefault="00D8291E" w:rsidP="00D8291E">
      <w:r>
        <w:tab/>
        <w:t xml:space="preserve">Jei išilgai puslaidininkio bandinio (šiuo atveju priešinga </w:t>
      </w:r>
      <w:r>
        <w:rPr>
          <w:i/>
        </w:rPr>
        <w:t>x</w:t>
      </w:r>
      <w:r>
        <w:t xml:space="preserve">-ašiai kryptimi) sukursime </w:t>
      </w:r>
      <w:r>
        <w:rPr>
          <w:i/>
        </w:rPr>
        <w:t>E</w:t>
      </w:r>
      <w:r>
        <w:t xml:space="preserve"> stiprio elektrinį lauką, tai elektronų judėjimą išilgai </w:t>
      </w:r>
      <w:r>
        <w:rPr>
          <w:i/>
        </w:rPr>
        <w:t>x</w:t>
      </w:r>
      <w:r>
        <w:t>-ašies lems jų dreifas elektriniame lauke ir tankio gradiento sąlygota difuzija. Tada: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3"/>
        <w:gridCol w:w="6501"/>
        <w:gridCol w:w="1393"/>
      </w:tblGrid>
      <w:tr w:rsidR="00D8291E" w:rsidRPr="0055275A" w:rsidTr="00EA7204">
        <w:tc>
          <w:tcPr>
            <w:tcW w:w="750" w:type="pct"/>
          </w:tcPr>
          <w:p w:rsidR="00D8291E" w:rsidRPr="0055275A" w:rsidRDefault="00D8291E" w:rsidP="00F154BD">
            <w:pPr>
              <w:pStyle w:val="Caption"/>
              <w:ind w:firstLine="0"/>
              <w:rPr>
                <w:b w:val="0"/>
                <w:sz w:val="24"/>
              </w:rPr>
            </w:pPr>
          </w:p>
        </w:tc>
        <w:tc>
          <w:tcPr>
            <w:tcW w:w="3500" w:type="pct"/>
            <w:vAlign w:val="center"/>
          </w:tcPr>
          <w:p w:rsidR="00D8291E" w:rsidRPr="0055275A" w:rsidRDefault="00D8291E" w:rsidP="00EA7204">
            <w:pPr>
              <w:pStyle w:val="Caption"/>
              <w:ind w:firstLine="0"/>
              <w:jc w:val="center"/>
              <w:rPr>
                <w:b w:val="0"/>
                <w:sz w:val="24"/>
              </w:rPr>
            </w:pPr>
            <w:r w:rsidRPr="00C20D33">
              <w:rPr>
                <w:position w:val="-34"/>
              </w:rPr>
              <w:object w:dxaOrig="1520" w:dyaOrig="800">
                <v:shape id="_x0000_i1054" type="#_x0000_t75" style="width:76.4pt;height:40.05pt" o:ole="">
                  <v:imagedata r:id="rId64" o:title=""/>
                </v:shape>
                <o:OLEObject Type="Embed" ProgID="Equation.3" ShapeID="_x0000_i1054" DrawAspect="Content" ObjectID="_1441361755" r:id="rId65"/>
              </w:object>
            </w:r>
          </w:p>
        </w:tc>
        <w:tc>
          <w:tcPr>
            <w:tcW w:w="750" w:type="pct"/>
            <w:vAlign w:val="center"/>
          </w:tcPr>
          <w:p w:rsidR="00D8291E" w:rsidRPr="0055275A" w:rsidRDefault="00D8291E" w:rsidP="00D8291E">
            <w:pPr>
              <w:pStyle w:val="Caption"/>
              <w:numPr>
                <w:ilvl w:val="0"/>
                <w:numId w:val="35"/>
              </w:numPr>
              <w:spacing w:before="120"/>
              <w:jc w:val="right"/>
              <w:rPr>
                <w:b w:val="0"/>
                <w:sz w:val="24"/>
              </w:rPr>
            </w:pPr>
          </w:p>
        </w:tc>
      </w:tr>
    </w:tbl>
    <w:p w:rsidR="00D8291E" w:rsidRDefault="00D8291E" w:rsidP="00D8291E">
      <w:r>
        <w:lastRenderedPageBreak/>
        <w:t xml:space="preserve">čia </w:t>
      </w:r>
      <w:r w:rsidRPr="00334CEF">
        <w:rPr>
          <w:position w:val="-10"/>
        </w:rPr>
        <w:object w:dxaOrig="320" w:dyaOrig="340">
          <v:shape id="_x0000_i1055" type="#_x0000_t75" style="width:16.3pt;height:17.55pt" o:ole="">
            <v:imagedata r:id="rId66" o:title=""/>
          </v:shape>
          <o:OLEObject Type="Embed" ProgID="Equation.3" ShapeID="_x0000_i1055" DrawAspect="Content" ObjectID="_1441361756" r:id="rId67"/>
        </w:object>
      </w:r>
      <w:r>
        <w:t xml:space="preserve"> ir </w:t>
      </w:r>
      <w:r w:rsidRPr="00334CEF">
        <w:rPr>
          <w:position w:val="-14"/>
        </w:rPr>
        <w:object w:dxaOrig="360" w:dyaOrig="380">
          <v:shape id="_x0000_i1056" type="#_x0000_t75" style="width:18.15pt;height:18.8pt" o:ole="">
            <v:imagedata r:id="rId68" o:title=""/>
          </v:shape>
          <o:OLEObject Type="Embed" ProgID="Equation.3" ShapeID="_x0000_i1056" DrawAspect="Content" ObjectID="_1441361757" r:id="rId69"/>
        </w:object>
      </w:r>
      <w:r>
        <w:t xml:space="preserve"> - krūvininkų, įeinančių ir išeinančių dėl difuzijos per 1 sek į nagrinėjamą sluoksnį ir iš jo, kiekiai, o </w:t>
      </w:r>
      <w:r w:rsidRPr="00334CEF">
        <w:rPr>
          <w:position w:val="-10"/>
        </w:rPr>
        <w:object w:dxaOrig="300" w:dyaOrig="340">
          <v:shape id="_x0000_i1057" type="#_x0000_t75" style="width:15.05pt;height:17.55pt" o:ole="">
            <v:imagedata r:id="rId70" o:title=""/>
          </v:shape>
          <o:OLEObject Type="Embed" ProgID="Equation.3" ShapeID="_x0000_i1057" DrawAspect="Content" ObjectID="_1441361758" r:id="rId71"/>
        </w:object>
      </w:r>
      <w:r>
        <w:t xml:space="preserve"> ir </w:t>
      </w:r>
      <w:r w:rsidRPr="00334CEF">
        <w:rPr>
          <w:position w:val="-14"/>
        </w:rPr>
        <w:object w:dxaOrig="360" w:dyaOrig="380">
          <v:shape id="_x0000_i1058" type="#_x0000_t75" style="width:18.15pt;height:18.8pt" o:ole="">
            <v:imagedata r:id="rId72" o:title=""/>
          </v:shape>
          <o:OLEObject Type="Embed" ProgID="Equation.3" ShapeID="_x0000_i1058" DrawAspect="Content" ObjectID="_1441361759" r:id="rId73"/>
        </w:object>
      </w:r>
      <w:r>
        <w:t xml:space="preserve"> </w:t>
      </w:r>
      <w:r>
        <w:rPr>
          <w:i/>
        </w:rPr>
        <w:t>-</w:t>
      </w:r>
      <w:r>
        <w:t xml:space="preserve"> atitinkami krūvininkų kiekiai, sąlygoti dreifo elektriniame lauke.</w:t>
      </w:r>
    </w:p>
    <w:p w:rsidR="00D8291E" w:rsidRDefault="00D8291E" w:rsidP="00D8291E">
      <w:r>
        <w:t xml:space="preserve">Jei įvesime elektronų difuzijos koeficientą </w:t>
      </w:r>
      <w:r w:rsidRPr="00AE40F0">
        <w:rPr>
          <w:i/>
          <w:position w:val="-12"/>
        </w:rPr>
        <w:object w:dxaOrig="340" w:dyaOrig="360">
          <v:shape id="_x0000_i1059" type="#_x0000_t75" style="width:17.55pt;height:18.15pt" o:ole="">
            <v:imagedata r:id="rId74" o:title=""/>
          </v:shape>
          <o:OLEObject Type="Embed" ProgID="Equation.3" ShapeID="_x0000_i1059" DrawAspect="Content" ObjectID="_1441361760" r:id="rId75"/>
        </w:object>
      </w:r>
      <w:r>
        <w:rPr>
          <w:i/>
        </w:rPr>
        <w:t>,</w:t>
      </w:r>
      <w:r>
        <w:t xml:space="preserve"> tai jų difuzijos srauto tankiams galioja lygtys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3"/>
        <w:gridCol w:w="6501"/>
        <w:gridCol w:w="1393"/>
      </w:tblGrid>
      <w:tr w:rsidR="00D8291E" w:rsidRPr="0055275A" w:rsidTr="00EA7204">
        <w:tc>
          <w:tcPr>
            <w:tcW w:w="750" w:type="pct"/>
          </w:tcPr>
          <w:p w:rsidR="00D8291E" w:rsidRPr="0055275A" w:rsidRDefault="00D8291E" w:rsidP="00F154BD">
            <w:pPr>
              <w:pStyle w:val="Caption"/>
              <w:ind w:firstLine="0"/>
              <w:rPr>
                <w:b w:val="0"/>
                <w:sz w:val="24"/>
              </w:rPr>
            </w:pPr>
          </w:p>
        </w:tc>
        <w:tc>
          <w:tcPr>
            <w:tcW w:w="3500" w:type="pct"/>
            <w:vAlign w:val="center"/>
          </w:tcPr>
          <w:p w:rsidR="00D8291E" w:rsidRPr="0055275A" w:rsidRDefault="00D8291E" w:rsidP="00EA7204">
            <w:pPr>
              <w:pStyle w:val="Caption"/>
              <w:ind w:firstLine="0"/>
              <w:jc w:val="center"/>
              <w:rPr>
                <w:b w:val="0"/>
                <w:sz w:val="24"/>
              </w:rPr>
            </w:pPr>
            <w:r w:rsidRPr="009A5AF6">
              <w:rPr>
                <w:position w:val="-62"/>
              </w:rPr>
              <w:object w:dxaOrig="4400" w:dyaOrig="1359">
                <v:shape id="_x0000_i1060" type="#_x0000_t75" style="width:219.75pt;height:68.25pt" o:ole="">
                  <v:imagedata r:id="rId76" o:title=""/>
                </v:shape>
                <o:OLEObject Type="Embed" ProgID="Equation.3" ShapeID="_x0000_i1060" DrawAspect="Content" ObjectID="_1441361761" r:id="rId77"/>
              </w:object>
            </w:r>
          </w:p>
        </w:tc>
        <w:tc>
          <w:tcPr>
            <w:tcW w:w="750" w:type="pct"/>
            <w:vAlign w:val="center"/>
          </w:tcPr>
          <w:p w:rsidR="00D8291E" w:rsidRPr="0055275A" w:rsidRDefault="00D8291E" w:rsidP="00D8291E">
            <w:pPr>
              <w:pStyle w:val="Caption"/>
              <w:numPr>
                <w:ilvl w:val="0"/>
                <w:numId w:val="35"/>
              </w:numPr>
              <w:spacing w:before="120"/>
              <w:jc w:val="right"/>
              <w:rPr>
                <w:b w:val="0"/>
                <w:sz w:val="24"/>
              </w:rPr>
            </w:pPr>
          </w:p>
        </w:tc>
      </w:tr>
    </w:tbl>
    <w:p w:rsidR="00D8291E" w:rsidRDefault="00D8291E" w:rsidP="00D8291E">
      <w:r>
        <w:t>Atitinkamai elektronų srauto tankiams dėl dreifo elektriniame lauke: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3"/>
        <w:gridCol w:w="6501"/>
        <w:gridCol w:w="1393"/>
      </w:tblGrid>
      <w:tr w:rsidR="00D8291E" w:rsidRPr="0055275A" w:rsidTr="00EA7204">
        <w:tc>
          <w:tcPr>
            <w:tcW w:w="750" w:type="pct"/>
          </w:tcPr>
          <w:p w:rsidR="00D8291E" w:rsidRPr="0055275A" w:rsidRDefault="00D8291E" w:rsidP="00F154BD">
            <w:pPr>
              <w:pStyle w:val="Caption"/>
              <w:ind w:firstLine="0"/>
              <w:rPr>
                <w:b w:val="0"/>
                <w:sz w:val="24"/>
              </w:rPr>
            </w:pPr>
          </w:p>
        </w:tc>
        <w:tc>
          <w:tcPr>
            <w:tcW w:w="3500" w:type="pct"/>
            <w:vAlign w:val="center"/>
          </w:tcPr>
          <w:p w:rsidR="00D8291E" w:rsidRPr="0055275A" w:rsidRDefault="00D8291E" w:rsidP="00EA7204">
            <w:pPr>
              <w:pStyle w:val="Caption"/>
              <w:ind w:firstLine="0"/>
              <w:jc w:val="center"/>
              <w:rPr>
                <w:b w:val="0"/>
                <w:sz w:val="24"/>
              </w:rPr>
            </w:pPr>
            <w:r w:rsidRPr="00934E02">
              <w:rPr>
                <w:position w:val="-46"/>
              </w:rPr>
              <w:object w:dxaOrig="4060" w:dyaOrig="1040">
                <v:shape id="_x0000_i1061" type="#_x0000_t75" style="width:202.85pt;height:51.95pt" o:ole="">
                  <v:imagedata r:id="rId78" o:title=""/>
                </v:shape>
                <o:OLEObject Type="Embed" ProgID="Equation.3" ShapeID="_x0000_i1061" DrawAspect="Content" ObjectID="_1441361762" r:id="rId79"/>
              </w:object>
            </w:r>
          </w:p>
        </w:tc>
        <w:tc>
          <w:tcPr>
            <w:tcW w:w="750" w:type="pct"/>
            <w:vAlign w:val="center"/>
          </w:tcPr>
          <w:p w:rsidR="00D8291E" w:rsidRPr="0055275A" w:rsidRDefault="00D8291E" w:rsidP="00D8291E">
            <w:pPr>
              <w:pStyle w:val="Caption"/>
              <w:numPr>
                <w:ilvl w:val="0"/>
                <w:numId w:val="35"/>
              </w:numPr>
              <w:spacing w:before="120"/>
              <w:jc w:val="right"/>
              <w:rPr>
                <w:b w:val="0"/>
                <w:sz w:val="24"/>
              </w:rPr>
            </w:pPr>
          </w:p>
        </w:tc>
      </w:tr>
    </w:tbl>
    <w:p w:rsidR="004D2E20" w:rsidRDefault="004D2E20" w:rsidP="00D8291E">
      <w:r>
        <w:t>č</w:t>
      </w:r>
      <w:r w:rsidR="00D8291E">
        <w:t xml:space="preserve">ia </w:t>
      </w:r>
      <w:r w:rsidR="00D8291E" w:rsidRPr="00AE40F0">
        <w:rPr>
          <w:position w:val="-12"/>
        </w:rPr>
        <w:object w:dxaOrig="320" w:dyaOrig="360">
          <v:shape id="_x0000_i1062" type="#_x0000_t75" style="width:16.3pt;height:18.15pt" o:ole="">
            <v:imagedata r:id="rId80" o:title=""/>
          </v:shape>
          <o:OLEObject Type="Embed" ProgID="Equation.3" ShapeID="_x0000_i1062" DrawAspect="Content" ObjectID="_1441361763" r:id="rId81"/>
        </w:object>
      </w:r>
      <w:r w:rsidR="00D8291E">
        <w:t xml:space="preserve"> - elektronų judris. Iš (7), (8) ir (6) gauname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3"/>
        <w:gridCol w:w="6501"/>
        <w:gridCol w:w="1393"/>
      </w:tblGrid>
      <w:tr w:rsidR="004D2E20" w:rsidRPr="0055275A" w:rsidTr="00EA7204">
        <w:tc>
          <w:tcPr>
            <w:tcW w:w="750" w:type="pct"/>
          </w:tcPr>
          <w:p w:rsidR="004D2E20" w:rsidRPr="0055275A" w:rsidRDefault="004D2E20" w:rsidP="00F154BD">
            <w:pPr>
              <w:pStyle w:val="Caption"/>
              <w:ind w:firstLine="0"/>
              <w:rPr>
                <w:b w:val="0"/>
                <w:sz w:val="24"/>
              </w:rPr>
            </w:pPr>
          </w:p>
        </w:tc>
        <w:tc>
          <w:tcPr>
            <w:tcW w:w="3500" w:type="pct"/>
            <w:vAlign w:val="center"/>
          </w:tcPr>
          <w:p w:rsidR="004D2E20" w:rsidRPr="0055275A" w:rsidRDefault="004D2E20" w:rsidP="00EA7204">
            <w:pPr>
              <w:pStyle w:val="Caption"/>
              <w:ind w:firstLine="0"/>
              <w:jc w:val="center"/>
              <w:rPr>
                <w:b w:val="0"/>
                <w:sz w:val="24"/>
              </w:rPr>
            </w:pPr>
            <w:r w:rsidRPr="00631172">
              <w:rPr>
                <w:position w:val="-62"/>
              </w:rPr>
              <w:object w:dxaOrig="4840" w:dyaOrig="1359">
                <v:shape id="_x0000_i1063" type="#_x0000_t75" style="width:242.3pt;height:68.25pt" o:ole="">
                  <v:imagedata r:id="rId82" o:title=""/>
                </v:shape>
                <o:OLEObject Type="Embed" ProgID="Equation.3" ShapeID="_x0000_i1063" DrawAspect="Content" ObjectID="_1441361764" r:id="rId83"/>
              </w:object>
            </w:r>
          </w:p>
        </w:tc>
        <w:tc>
          <w:tcPr>
            <w:tcW w:w="750" w:type="pct"/>
            <w:vAlign w:val="center"/>
          </w:tcPr>
          <w:p w:rsidR="004D2E20" w:rsidRPr="0055275A" w:rsidRDefault="004D2E20" w:rsidP="004D2E20">
            <w:pPr>
              <w:pStyle w:val="Caption"/>
              <w:numPr>
                <w:ilvl w:val="0"/>
                <w:numId w:val="35"/>
              </w:numPr>
              <w:spacing w:before="120"/>
              <w:jc w:val="right"/>
              <w:rPr>
                <w:b w:val="0"/>
                <w:sz w:val="24"/>
              </w:rPr>
            </w:pPr>
          </w:p>
        </w:tc>
      </w:tr>
    </w:tbl>
    <w:p w:rsidR="004D2E20" w:rsidRDefault="00D8291E" w:rsidP="00D8291E">
      <w:r>
        <w:t>Tada elektronų kiekio padidėjimas per 1 s nagrinėjamame sluoksnyje yra: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3"/>
        <w:gridCol w:w="6501"/>
        <w:gridCol w:w="1393"/>
      </w:tblGrid>
      <w:tr w:rsidR="004D2E20" w:rsidRPr="0055275A" w:rsidTr="00EA7204">
        <w:tc>
          <w:tcPr>
            <w:tcW w:w="750" w:type="pct"/>
          </w:tcPr>
          <w:p w:rsidR="004D2E20" w:rsidRPr="0055275A" w:rsidRDefault="004D2E20" w:rsidP="00F154BD">
            <w:pPr>
              <w:pStyle w:val="Caption"/>
              <w:ind w:firstLine="0"/>
              <w:rPr>
                <w:b w:val="0"/>
                <w:sz w:val="24"/>
              </w:rPr>
            </w:pPr>
          </w:p>
        </w:tc>
        <w:tc>
          <w:tcPr>
            <w:tcW w:w="3500" w:type="pct"/>
            <w:vAlign w:val="center"/>
          </w:tcPr>
          <w:p w:rsidR="004D2E20" w:rsidRPr="0055275A" w:rsidRDefault="004D2E20" w:rsidP="00EA7204">
            <w:pPr>
              <w:pStyle w:val="Caption"/>
              <w:ind w:firstLine="0"/>
              <w:jc w:val="center"/>
              <w:rPr>
                <w:b w:val="0"/>
                <w:sz w:val="24"/>
              </w:rPr>
            </w:pPr>
            <w:r w:rsidRPr="0028113D">
              <w:rPr>
                <w:position w:val="-24"/>
              </w:rPr>
              <w:object w:dxaOrig="3860" w:dyaOrig="660">
                <v:shape id="_x0000_i1064" type="#_x0000_t75" style="width:192.85pt;height:32.55pt" o:ole="">
                  <v:imagedata r:id="rId84" o:title=""/>
                </v:shape>
                <o:OLEObject Type="Embed" ProgID="Equation.3" ShapeID="_x0000_i1064" DrawAspect="Content" ObjectID="_1441361765" r:id="rId85"/>
              </w:object>
            </w:r>
          </w:p>
        </w:tc>
        <w:tc>
          <w:tcPr>
            <w:tcW w:w="750" w:type="pct"/>
            <w:vAlign w:val="center"/>
          </w:tcPr>
          <w:p w:rsidR="004D2E20" w:rsidRPr="0055275A" w:rsidRDefault="004D2E20" w:rsidP="004D2E20">
            <w:pPr>
              <w:pStyle w:val="Caption"/>
              <w:numPr>
                <w:ilvl w:val="0"/>
                <w:numId w:val="35"/>
              </w:numPr>
              <w:spacing w:before="120"/>
              <w:jc w:val="right"/>
              <w:rPr>
                <w:b w:val="0"/>
                <w:sz w:val="24"/>
              </w:rPr>
            </w:pPr>
          </w:p>
        </w:tc>
      </w:tr>
    </w:tbl>
    <w:p w:rsidR="004D2E20" w:rsidRDefault="00D8291E" w:rsidP="00D8291E">
      <w:r>
        <w:t>Iš (5) ir (10) gauname: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3"/>
        <w:gridCol w:w="6501"/>
        <w:gridCol w:w="1393"/>
      </w:tblGrid>
      <w:tr w:rsidR="004D2E20" w:rsidRPr="0055275A" w:rsidTr="00EA7204">
        <w:tc>
          <w:tcPr>
            <w:tcW w:w="750" w:type="pct"/>
          </w:tcPr>
          <w:p w:rsidR="004D2E20" w:rsidRPr="0055275A" w:rsidRDefault="004D2E20" w:rsidP="00F154BD">
            <w:pPr>
              <w:pStyle w:val="Caption"/>
              <w:ind w:firstLine="0"/>
              <w:rPr>
                <w:b w:val="0"/>
                <w:sz w:val="24"/>
              </w:rPr>
            </w:pPr>
          </w:p>
        </w:tc>
        <w:tc>
          <w:tcPr>
            <w:tcW w:w="3500" w:type="pct"/>
            <w:vAlign w:val="center"/>
          </w:tcPr>
          <w:p w:rsidR="004D2E20" w:rsidRPr="0055275A" w:rsidRDefault="004D2E20" w:rsidP="00EA7204">
            <w:pPr>
              <w:pStyle w:val="Caption"/>
              <w:ind w:firstLine="0"/>
              <w:jc w:val="center"/>
              <w:rPr>
                <w:b w:val="0"/>
                <w:sz w:val="24"/>
              </w:rPr>
            </w:pPr>
            <w:r w:rsidRPr="0028113D">
              <w:rPr>
                <w:position w:val="-24"/>
              </w:rPr>
              <w:object w:dxaOrig="3640" w:dyaOrig="660">
                <v:shape id="_x0000_i1065" type="#_x0000_t75" style="width:182.2pt;height:32.55pt" o:ole="">
                  <v:imagedata r:id="rId86" o:title=""/>
                </v:shape>
                <o:OLEObject Type="Embed" ProgID="Equation.3" ShapeID="_x0000_i1065" DrawAspect="Content" ObjectID="_1441361766" r:id="rId87"/>
              </w:object>
            </w:r>
          </w:p>
        </w:tc>
        <w:tc>
          <w:tcPr>
            <w:tcW w:w="750" w:type="pct"/>
            <w:vAlign w:val="center"/>
          </w:tcPr>
          <w:p w:rsidR="004D2E20" w:rsidRPr="0055275A" w:rsidRDefault="004D2E20" w:rsidP="004D2E20">
            <w:pPr>
              <w:pStyle w:val="Caption"/>
              <w:spacing w:before="120"/>
              <w:ind w:firstLine="0"/>
              <w:jc w:val="right"/>
              <w:rPr>
                <w:b w:val="0"/>
                <w:sz w:val="24"/>
              </w:rPr>
            </w:pPr>
          </w:p>
        </w:tc>
      </w:tr>
    </w:tbl>
    <w:p w:rsidR="004D2E20" w:rsidRDefault="00D8291E" w:rsidP="00D8291E">
      <w:r>
        <w:t>arba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3"/>
        <w:gridCol w:w="6501"/>
        <w:gridCol w:w="1393"/>
      </w:tblGrid>
      <w:tr w:rsidR="004D2E20" w:rsidRPr="0055275A" w:rsidTr="00EA7204">
        <w:tc>
          <w:tcPr>
            <w:tcW w:w="750" w:type="pct"/>
          </w:tcPr>
          <w:p w:rsidR="004D2E20" w:rsidRPr="0055275A" w:rsidRDefault="004D2E20" w:rsidP="00F154BD">
            <w:pPr>
              <w:pStyle w:val="Caption"/>
              <w:ind w:firstLine="0"/>
              <w:rPr>
                <w:b w:val="0"/>
                <w:sz w:val="24"/>
              </w:rPr>
            </w:pPr>
          </w:p>
        </w:tc>
        <w:tc>
          <w:tcPr>
            <w:tcW w:w="3500" w:type="pct"/>
            <w:vAlign w:val="center"/>
          </w:tcPr>
          <w:p w:rsidR="004D2E20" w:rsidRPr="0055275A" w:rsidRDefault="004D2E20" w:rsidP="00EA7204">
            <w:pPr>
              <w:pStyle w:val="Caption"/>
              <w:ind w:firstLine="0"/>
              <w:jc w:val="center"/>
              <w:rPr>
                <w:b w:val="0"/>
                <w:sz w:val="24"/>
              </w:rPr>
            </w:pPr>
            <w:r w:rsidRPr="00AE40F0">
              <w:rPr>
                <w:position w:val="-30"/>
              </w:rPr>
              <w:object w:dxaOrig="2480" w:dyaOrig="720">
                <v:shape id="_x0000_i1066" type="#_x0000_t75" style="width:123.95pt;height:36.3pt" o:ole="">
                  <v:imagedata r:id="rId88" o:title=""/>
                </v:shape>
                <o:OLEObject Type="Embed" ProgID="Equation.3" ShapeID="_x0000_i1066" DrawAspect="Content" ObjectID="_1441361767" r:id="rId89"/>
              </w:object>
            </w:r>
          </w:p>
        </w:tc>
        <w:tc>
          <w:tcPr>
            <w:tcW w:w="750" w:type="pct"/>
            <w:vAlign w:val="center"/>
          </w:tcPr>
          <w:p w:rsidR="004D2E20" w:rsidRPr="0055275A" w:rsidRDefault="004D2E20" w:rsidP="004D2E20">
            <w:pPr>
              <w:pStyle w:val="Caption"/>
              <w:numPr>
                <w:ilvl w:val="0"/>
                <w:numId w:val="35"/>
              </w:numPr>
              <w:spacing w:before="120"/>
              <w:jc w:val="right"/>
              <w:rPr>
                <w:b w:val="0"/>
                <w:sz w:val="24"/>
              </w:rPr>
            </w:pPr>
          </w:p>
        </w:tc>
      </w:tr>
    </w:tbl>
    <w:p w:rsidR="004D2E20" w:rsidRDefault="00D8291E" w:rsidP="00D8291E">
      <w:r>
        <w:t xml:space="preserve">Pažymėkime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3"/>
        <w:gridCol w:w="6501"/>
        <w:gridCol w:w="1393"/>
      </w:tblGrid>
      <w:tr w:rsidR="004D2E20" w:rsidRPr="0055275A" w:rsidTr="00EA7204">
        <w:tc>
          <w:tcPr>
            <w:tcW w:w="750" w:type="pct"/>
          </w:tcPr>
          <w:p w:rsidR="004D2E20" w:rsidRPr="0055275A" w:rsidRDefault="004D2E20" w:rsidP="00F154BD">
            <w:pPr>
              <w:pStyle w:val="Caption"/>
              <w:ind w:firstLine="0"/>
              <w:rPr>
                <w:b w:val="0"/>
                <w:sz w:val="24"/>
              </w:rPr>
            </w:pPr>
          </w:p>
        </w:tc>
        <w:tc>
          <w:tcPr>
            <w:tcW w:w="3500" w:type="pct"/>
            <w:vAlign w:val="center"/>
          </w:tcPr>
          <w:p w:rsidR="004D2E20" w:rsidRPr="004D2E20" w:rsidRDefault="004D2E20" w:rsidP="00EA7204">
            <w:pPr>
              <w:pStyle w:val="Caption"/>
              <w:ind w:firstLine="0"/>
              <w:jc w:val="center"/>
              <w:rPr>
                <w:b w:val="0"/>
                <w:sz w:val="24"/>
              </w:rPr>
            </w:pPr>
            <w:r w:rsidRPr="004D2E20">
              <w:rPr>
                <w:b w:val="0"/>
                <w:position w:val="-12"/>
                <w:sz w:val="24"/>
              </w:rPr>
              <w:object w:dxaOrig="999" w:dyaOrig="380">
                <v:shape id="_x0000_i1067" type="#_x0000_t75" style="width:50.1pt;height:18.8pt" o:ole="">
                  <v:imagedata r:id="rId90" o:title=""/>
                </v:shape>
                <o:OLEObject Type="Embed" ProgID="Equation.3" ShapeID="_x0000_i1067" DrawAspect="Content" ObjectID="_1441361768" r:id="rId91"/>
              </w:object>
            </w:r>
            <w:r>
              <w:rPr>
                <w:b w:val="0"/>
                <w:sz w:val="24"/>
              </w:rPr>
              <w:t xml:space="preserve">     </w:t>
            </w:r>
            <w:r w:rsidRPr="004D2E20">
              <w:rPr>
                <w:b w:val="0"/>
                <w:i/>
                <w:sz w:val="24"/>
              </w:rPr>
              <w:t xml:space="preserve"> </w:t>
            </w:r>
            <w:r w:rsidRPr="004D2E20">
              <w:rPr>
                <w:b w:val="0"/>
                <w:sz w:val="24"/>
              </w:rPr>
              <w:t xml:space="preserve"> ir</w:t>
            </w:r>
            <w:r>
              <w:rPr>
                <w:b w:val="0"/>
                <w:sz w:val="24"/>
              </w:rPr>
              <w:t xml:space="preserve">    </w:t>
            </w:r>
            <w:r w:rsidRPr="004D2E20">
              <w:rPr>
                <w:b w:val="0"/>
                <w:sz w:val="24"/>
              </w:rPr>
              <w:t xml:space="preserve"> </w:t>
            </w:r>
            <w:r w:rsidRPr="004D2E20">
              <w:rPr>
                <w:b w:val="0"/>
                <w:position w:val="-30"/>
                <w:sz w:val="24"/>
              </w:rPr>
              <w:object w:dxaOrig="900" w:dyaOrig="700">
                <v:shape id="_x0000_i1068" type="#_x0000_t75" style="width:45.1pt;height:35.05pt" o:ole="">
                  <v:imagedata r:id="rId92" o:title=""/>
                </v:shape>
                <o:OLEObject Type="Embed" ProgID="Equation.3" ShapeID="_x0000_i1068" DrawAspect="Content" ObjectID="_1441361769" r:id="rId93"/>
              </w:object>
            </w:r>
            <w:r w:rsidRPr="004D2E20">
              <w:rPr>
                <w:b w:val="0"/>
                <w:sz w:val="24"/>
              </w:rPr>
              <w:t xml:space="preserve"> . </w:t>
            </w:r>
          </w:p>
        </w:tc>
        <w:tc>
          <w:tcPr>
            <w:tcW w:w="750" w:type="pct"/>
            <w:vAlign w:val="center"/>
          </w:tcPr>
          <w:p w:rsidR="004D2E20" w:rsidRPr="0055275A" w:rsidRDefault="004D2E20" w:rsidP="004D2E20">
            <w:pPr>
              <w:pStyle w:val="Caption"/>
              <w:numPr>
                <w:ilvl w:val="0"/>
                <w:numId w:val="35"/>
              </w:numPr>
              <w:spacing w:before="120"/>
              <w:jc w:val="right"/>
              <w:rPr>
                <w:b w:val="0"/>
                <w:sz w:val="24"/>
              </w:rPr>
            </w:pPr>
          </w:p>
        </w:tc>
      </w:tr>
    </w:tbl>
    <w:p w:rsidR="004D2E20" w:rsidRDefault="004D2E20" w:rsidP="00D8291E"/>
    <w:p w:rsidR="004D2E20" w:rsidRDefault="004D2E20" w:rsidP="00D8291E"/>
    <w:p w:rsidR="004D2E20" w:rsidRDefault="00D8291E" w:rsidP="00D8291E">
      <w:r>
        <w:lastRenderedPageBreak/>
        <w:t>Tuomet (11) galime perrašyti kaip</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3"/>
        <w:gridCol w:w="6501"/>
        <w:gridCol w:w="1393"/>
      </w:tblGrid>
      <w:tr w:rsidR="004D2E20" w:rsidRPr="0055275A" w:rsidTr="00EA7204">
        <w:tc>
          <w:tcPr>
            <w:tcW w:w="750" w:type="pct"/>
          </w:tcPr>
          <w:p w:rsidR="004D2E20" w:rsidRPr="0055275A" w:rsidRDefault="004D2E20" w:rsidP="00F154BD">
            <w:pPr>
              <w:pStyle w:val="Caption"/>
              <w:ind w:firstLine="0"/>
              <w:rPr>
                <w:b w:val="0"/>
                <w:sz w:val="24"/>
              </w:rPr>
            </w:pPr>
          </w:p>
        </w:tc>
        <w:tc>
          <w:tcPr>
            <w:tcW w:w="3500" w:type="pct"/>
            <w:vAlign w:val="center"/>
          </w:tcPr>
          <w:p w:rsidR="004D2E20" w:rsidRPr="0055275A" w:rsidRDefault="004D2E20" w:rsidP="00EA7204">
            <w:pPr>
              <w:pStyle w:val="Caption"/>
              <w:ind w:firstLine="0"/>
              <w:jc w:val="center"/>
              <w:rPr>
                <w:b w:val="0"/>
                <w:sz w:val="24"/>
              </w:rPr>
            </w:pPr>
            <w:r w:rsidRPr="00012BB6">
              <w:rPr>
                <w:position w:val="-30"/>
              </w:rPr>
              <w:object w:dxaOrig="2220" w:dyaOrig="720">
                <v:shape id="_x0000_i1069" type="#_x0000_t75" style="width:110.8pt;height:36.3pt" o:ole="">
                  <v:imagedata r:id="rId94" o:title=""/>
                </v:shape>
                <o:OLEObject Type="Embed" ProgID="Equation.3" ShapeID="_x0000_i1069" DrawAspect="Content" ObjectID="_1441361770" r:id="rId95"/>
              </w:object>
            </w:r>
          </w:p>
        </w:tc>
        <w:tc>
          <w:tcPr>
            <w:tcW w:w="750" w:type="pct"/>
            <w:vAlign w:val="center"/>
          </w:tcPr>
          <w:p w:rsidR="004D2E20" w:rsidRPr="0055275A" w:rsidRDefault="004D2E20" w:rsidP="004D2E20">
            <w:pPr>
              <w:pStyle w:val="Caption"/>
              <w:numPr>
                <w:ilvl w:val="0"/>
                <w:numId w:val="35"/>
              </w:numPr>
              <w:spacing w:before="120"/>
              <w:jc w:val="right"/>
              <w:rPr>
                <w:b w:val="0"/>
                <w:sz w:val="24"/>
              </w:rPr>
            </w:pPr>
          </w:p>
        </w:tc>
      </w:tr>
    </w:tbl>
    <w:p w:rsidR="004D2E20" w:rsidRDefault="00D8291E" w:rsidP="00D8291E">
      <w:r>
        <w:t>Bendrasis (13) lygties sprendinys yra: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3"/>
        <w:gridCol w:w="6501"/>
        <w:gridCol w:w="1393"/>
      </w:tblGrid>
      <w:tr w:rsidR="004D2E20" w:rsidRPr="0055275A" w:rsidTr="00EA7204">
        <w:tc>
          <w:tcPr>
            <w:tcW w:w="750" w:type="pct"/>
          </w:tcPr>
          <w:p w:rsidR="004D2E20" w:rsidRPr="0055275A" w:rsidRDefault="004D2E20" w:rsidP="00F154BD">
            <w:pPr>
              <w:pStyle w:val="Caption"/>
              <w:ind w:firstLine="0"/>
              <w:rPr>
                <w:b w:val="0"/>
                <w:sz w:val="24"/>
              </w:rPr>
            </w:pPr>
          </w:p>
        </w:tc>
        <w:tc>
          <w:tcPr>
            <w:tcW w:w="3500" w:type="pct"/>
            <w:vAlign w:val="center"/>
          </w:tcPr>
          <w:p w:rsidR="004D2E20" w:rsidRPr="0055275A" w:rsidRDefault="004D2E20" w:rsidP="00EA7204">
            <w:pPr>
              <w:pStyle w:val="Caption"/>
              <w:ind w:firstLine="0"/>
              <w:jc w:val="center"/>
              <w:rPr>
                <w:b w:val="0"/>
                <w:sz w:val="24"/>
              </w:rPr>
            </w:pPr>
            <w:r w:rsidRPr="00E825ED">
              <w:rPr>
                <w:position w:val="-10"/>
              </w:rPr>
              <w:object w:dxaOrig="3080" w:dyaOrig="340">
                <v:shape id="_x0000_i1070" type="#_x0000_t75" style="width:154pt;height:17.55pt" o:ole="">
                  <v:imagedata r:id="rId96" o:title=""/>
                </v:shape>
                <o:OLEObject Type="Embed" ProgID="Equation.3" ShapeID="_x0000_i1070" DrawAspect="Content" ObjectID="_1441361771" r:id="rId97"/>
              </w:object>
            </w:r>
          </w:p>
        </w:tc>
        <w:tc>
          <w:tcPr>
            <w:tcW w:w="750" w:type="pct"/>
            <w:vAlign w:val="center"/>
          </w:tcPr>
          <w:p w:rsidR="004D2E20" w:rsidRPr="0055275A" w:rsidRDefault="004D2E20" w:rsidP="004D2E20">
            <w:pPr>
              <w:pStyle w:val="Caption"/>
              <w:numPr>
                <w:ilvl w:val="0"/>
                <w:numId w:val="35"/>
              </w:numPr>
              <w:spacing w:before="120"/>
              <w:jc w:val="right"/>
              <w:rPr>
                <w:b w:val="0"/>
                <w:sz w:val="24"/>
              </w:rPr>
            </w:pPr>
          </w:p>
        </w:tc>
      </w:tr>
    </w:tbl>
    <w:p w:rsidR="004D2E20" w:rsidRDefault="004D2E20" w:rsidP="00D8291E">
      <w:r>
        <w:t>č</w:t>
      </w:r>
      <w:r w:rsidR="00D8291E">
        <w:t xml:space="preserve">ia  </w:t>
      </w:r>
      <w:r w:rsidR="00D8291E">
        <w:rPr>
          <w:i/>
        </w:rPr>
        <w:t>A</w:t>
      </w:r>
      <w:r w:rsidR="00D8291E">
        <w:rPr>
          <w:i/>
          <w:vertAlign w:val="subscript"/>
        </w:rPr>
        <w:t>1</w:t>
      </w:r>
      <w:r w:rsidR="00D8291E">
        <w:t xml:space="preserve"> ir</w:t>
      </w:r>
      <w:r w:rsidR="00D8291E">
        <w:rPr>
          <w:i/>
        </w:rPr>
        <w:t>A</w:t>
      </w:r>
      <w:r w:rsidR="00D8291E">
        <w:rPr>
          <w:i/>
          <w:vertAlign w:val="subscript"/>
        </w:rPr>
        <w:t xml:space="preserve">2 </w:t>
      </w:r>
      <w:r w:rsidR="00D8291E">
        <w:t xml:space="preserve">- konstantos, o </w:t>
      </w:r>
      <w:r w:rsidR="00D8291E">
        <w:rPr>
          <w:i/>
        </w:rPr>
        <w:t>a</w:t>
      </w:r>
      <w:r w:rsidR="00D8291E">
        <w:rPr>
          <w:i/>
          <w:vertAlign w:val="subscript"/>
        </w:rPr>
        <w:t>1</w:t>
      </w:r>
      <w:r w:rsidR="00D8291E">
        <w:t xml:space="preserve"> ir </w:t>
      </w:r>
      <w:r w:rsidR="00D8291E">
        <w:rPr>
          <w:i/>
        </w:rPr>
        <w:t>a</w:t>
      </w:r>
      <w:r w:rsidR="00D8291E">
        <w:rPr>
          <w:i/>
          <w:vertAlign w:val="subscript"/>
        </w:rPr>
        <w:t>2</w:t>
      </w:r>
      <w:r w:rsidR="00D8291E">
        <w:t xml:space="preserve"> - charakteringosios lygties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3"/>
        <w:gridCol w:w="6501"/>
        <w:gridCol w:w="1393"/>
      </w:tblGrid>
      <w:tr w:rsidR="004D2E20" w:rsidRPr="0055275A" w:rsidTr="00EA7204">
        <w:tc>
          <w:tcPr>
            <w:tcW w:w="750" w:type="pct"/>
          </w:tcPr>
          <w:p w:rsidR="004D2E20" w:rsidRPr="0055275A" w:rsidRDefault="004D2E20" w:rsidP="00F154BD">
            <w:pPr>
              <w:pStyle w:val="Caption"/>
              <w:ind w:firstLine="0"/>
              <w:rPr>
                <w:b w:val="0"/>
                <w:sz w:val="24"/>
              </w:rPr>
            </w:pPr>
          </w:p>
        </w:tc>
        <w:tc>
          <w:tcPr>
            <w:tcW w:w="3500" w:type="pct"/>
            <w:vAlign w:val="center"/>
          </w:tcPr>
          <w:p w:rsidR="004D2E20" w:rsidRPr="0055275A" w:rsidRDefault="004D2E20" w:rsidP="00EA7204">
            <w:pPr>
              <w:pStyle w:val="Caption"/>
              <w:ind w:firstLine="0"/>
              <w:jc w:val="center"/>
              <w:rPr>
                <w:b w:val="0"/>
                <w:sz w:val="24"/>
              </w:rPr>
            </w:pPr>
            <w:r w:rsidRPr="003F49EB">
              <w:rPr>
                <w:position w:val="-30"/>
              </w:rPr>
              <w:object w:dxaOrig="1700" w:dyaOrig="680">
                <v:shape id="_x0000_i1071" type="#_x0000_t75" style="width:85.15pt;height:33.8pt" o:ole="">
                  <v:imagedata r:id="rId98" o:title=""/>
                </v:shape>
                <o:OLEObject Type="Embed" ProgID="Equation.3" ShapeID="_x0000_i1071" DrawAspect="Content" ObjectID="_1441361772" r:id="rId99"/>
              </w:object>
            </w:r>
          </w:p>
        </w:tc>
        <w:tc>
          <w:tcPr>
            <w:tcW w:w="750" w:type="pct"/>
            <w:vAlign w:val="center"/>
          </w:tcPr>
          <w:p w:rsidR="004D2E20" w:rsidRPr="0055275A" w:rsidRDefault="004D2E20" w:rsidP="004D2E20">
            <w:pPr>
              <w:pStyle w:val="Caption"/>
              <w:spacing w:before="120"/>
              <w:ind w:firstLine="0"/>
              <w:jc w:val="right"/>
              <w:rPr>
                <w:b w:val="0"/>
                <w:sz w:val="24"/>
              </w:rPr>
            </w:pPr>
          </w:p>
        </w:tc>
      </w:tr>
    </w:tbl>
    <w:p w:rsidR="004D2E20" w:rsidRDefault="00D8291E" w:rsidP="00D8291E">
      <w:r>
        <w:t xml:space="preserve">sprendiniai, t.y.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3"/>
        <w:gridCol w:w="6501"/>
        <w:gridCol w:w="1393"/>
      </w:tblGrid>
      <w:tr w:rsidR="004D2E20" w:rsidRPr="0055275A" w:rsidTr="00EA7204">
        <w:tc>
          <w:tcPr>
            <w:tcW w:w="750" w:type="pct"/>
          </w:tcPr>
          <w:p w:rsidR="004D2E20" w:rsidRPr="0055275A" w:rsidRDefault="004D2E20" w:rsidP="00F154BD">
            <w:pPr>
              <w:pStyle w:val="Caption"/>
              <w:ind w:firstLine="0"/>
              <w:rPr>
                <w:b w:val="0"/>
                <w:sz w:val="24"/>
              </w:rPr>
            </w:pPr>
          </w:p>
        </w:tc>
        <w:tc>
          <w:tcPr>
            <w:tcW w:w="3500" w:type="pct"/>
            <w:vAlign w:val="center"/>
          </w:tcPr>
          <w:p w:rsidR="004D2E20" w:rsidRPr="0055275A" w:rsidRDefault="004D2E20" w:rsidP="00EA7204">
            <w:pPr>
              <w:pStyle w:val="Caption"/>
              <w:ind w:firstLine="0"/>
              <w:jc w:val="center"/>
              <w:rPr>
                <w:b w:val="0"/>
                <w:sz w:val="24"/>
              </w:rPr>
            </w:pPr>
            <w:r w:rsidRPr="003F49EB">
              <w:rPr>
                <w:position w:val="-32"/>
              </w:rPr>
              <w:object w:dxaOrig="2000" w:dyaOrig="780">
                <v:shape id="_x0000_i1072" type="#_x0000_t75" style="width:100.15pt;height:39.45pt" o:ole="">
                  <v:imagedata r:id="rId100" o:title=""/>
                </v:shape>
                <o:OLEObject Type="Embed" ProgID="Equation.3" ShapeID="_x0000_i1072" DrawAspect="Content" ObjectID="_1441361773" r:id="rId101"/>
              </w:object>
            </w:r>
          </w:p>
        </w:tc>
        <w:tc>
          <w:tcPr>
            <w:tcW w:w="750" w:type="pct"/>
            <w:vAlign w:val="center"/>
          </w:tcPr>
          <w:p w:rsidR="004D2E20" w:rsidRPr="0055275A" w:rsidRDefault="004D2E20" w:rsidP="004D2E20">
            <w:pPr>
              <w:pStyle w:val="Caption"/>
              <w:numPr>
                <w:ilvl w:val="0"/>
                <w:numId w:val="35"/>
              </w:numPr>
              <w:spacing w:before="120"/>
              <w:jc w:val="right"/>
              <w:rPr>
                <w:b w:val="0"/>
                <w:sz w:val="24"/>
              </w:rPr>
            </w:pPr>
          </w:p>
        </w:tc>
      </w:tr>
    </w:tbl>
    <w:p w:rsidR="004D2E20" w:rsidRDefault="004D2E20" w:rsidP="00D8291E">
      <w:r>
        <w:tab/>
      </w:r>
      <w:r w:rsidR="00D8291E">
        <w:t xml:space="preserve">Akivaizdu, kad fizikinę prasmę turi tik neigiama </w:t>
      </w:r>
      <w:r w:rsidR="00D8291E" w:rsidRPr="00A1410F">
        <w:rPr>
          <w:position w:val="-6"/>
        </w:rPr>
        <w:object w:dxaOrig="240" w:dyaOrig="220">
          <v:shape id="_x0000_i1073" type="#_x0000_t75" style="width:11.9pt;height:10.65pt" o:ole="">
            <v:imagedata r:id="rId102" o:title=""/>
          </v:shape>
          <o:OLEObject Type="Embed" ProgID="Equation.3" ShapeID="_x0000_i1073" DrawAspect="Content" ObjectID="_1441361774" r:id="rId103"/>
        </w:object>
      </w:r>
      <w:r w:rsidR="00D8291E">
        <w:t xml:space="preserve"> vertė (antraip didėjant </w:t>
      </w:r>
      <w:r w:rsidR="00D8291E">
        <w:rPr>
          <w:i/>
        </w:rPr>
        <w:t>x</w:t>
      </w:r>
      <w:r w:rsidR="00D8291E">
        <w:t xml:space="preserve">, perteklinis krūvininkų tankis augtų į begalybę), t.y. </w:t>
      </w:r>
      <w:r w:rsidR="00D8291E" w:rsidRPr="003F49EB">
        <w:rPr>
          <w:position w:val="-32"/>
        </w:rPr>
        <w:object w:dxaOrig="1900" w:dyaOrig="780">
          <v:shape id="_x0000_i1074" type="#_x0000_t75" style="width:95.15pt;height:39.45pt" o:ole="">
            <v:imagedata r:id="rId104" o:title=""/>
          </v:shape>
          <o:OLEObject Type="Embed" ProgID="Equation.3" ShapeID="_x0000_i1074" DrawAspect="Content" ObjectID="_1441361775" r:id="rId105"/>
        </w:object>
      </w:r>
      <w:r w:rsidR="00D8291E">
        <w:t xml:space="preserve">, todėl </w:t>
      </w:r>
      <w:r w:rsidR="00D8291E" w:rsidRPr="00A1410F">
        <w:rPr>
          <w:position w:val="-10"/>
        </w:rPr>
        <w:object w:dxaOrig="680" w:dyaOrig="340">
          <v:shape id="_x0000_i1075" type="#_x0000_t75" style="width:33.8pt;height:17.55pt" o:ole="">
            <v:imagedata r:id="rId106" o:title=""/>
          </v:shape>
          <o:OLEObject Type="Embed" ProgID="Equation.3" ShapeID="_x0000_i1075" DrawAspect="Content" ObjectID="_1441361776" r:id="rId107"/>
        </w:object>
      </w:r>
      <w:r w:rsidR="00D8291E">
        <w:t xml:space="preserve">. Be to, priėmę sąlygą </w:t>
      </w:r>
      <w:r w:rsidR="00D8291E" w:rsidRPr="008A6508">
        <w:rPr>
          <w:position w:val="-6"/>
        </w:rPr>
        <w:object w:dxaOrig="820" w:dyaOrig="279">
          <v:shape id="_x0000_i1076" type="#_x0000_t75" style="width:40.7pt;height:13.75pt" o:ole="">
            <v:imagedata r:id="rId108" o:title=""/>
          </v:shape>
          <o:OLEObject Type="Embed" ProgID="Equation.3" ShapeID="_x0000_i1076" DrawAspect="Content" ObjectID="_1441361777" r:id="rId109"/>
        </w:object>
      </w:r>
      <w:r w:rsidR="00D8291E">
        <w:t xml:space="preserve">, kai </w:t>
      </w:r>
      <w:r w:rsidR="00D8291E" w:rsidRPr="008A6508">
        <w:rPr>
          <w:position w:val="-6"/>
        </w:rPr>
        <w:object w:dxaOrig="560" w:dyaOrig="279">
          <v:shape id="_x0000_i1077" type="#_x0000_t75" style="width:28.15pt;height:13.75pt" o:ole="">
            <v:imagedata r:id="rId110" o:title=""/>
          </v:shape>
          <o:OLEObject Type="Embed" ProgID="Equation.3" ShapeID="_x0000_i1077" DrawAspect="Content" ObjectID="_1441361778" r:id="rId111"/>
        </w:object>
      </w:r>
      <w:r w:rsidR="00D8291E">
        <w:t xml:space="preserve">, galiausiai iš (12) gauname tokį sprendinį: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3"/>
        <w:gridCol w:w="6501"/>
        <w:gridCol w:w="1393"/>
      </w:tblGrid>
      <w:tr w:rsidR="004D2E20" w:rsidRPr="0055275A" w:rsidTr="00EA7204">
        <w:tc>
          <w:tcPr>
            <w:tcW w:w="750" w:type="pct"/>
          </w:tcPr>
          <w:p w:rsidR="004D2E20" w:rsidRPr="0055275A" w:rsidRDefault="004D2E20" w:rsidP="00F154BD">
            <w:pPr>
              <w:pStyle w:val="Caption"/>
              <w:ind w:firstLine="0"/>
              <w:rPr>
                <w:b w:val="0"/>
                <w:sz w:val="24"/>
              </w:rPr>
            </w:pPr>
          </w:p>
        </w:tc>
        <w:tc>
          <w:tcPr>
            <w:tcW w:w="3500" w:type="pct"/>
            <w:vAlign w:val="center"/>
          </w:tcPr>
          <w:p w:rsidR="004D2E20" w:rsidRPr="0055275A" w:rsidRDefault="004D2E20" w:rsidP="00EA7204">
            <w:pPr>
              <w:pStyle w:val="Caption"/>
              <w:ind w:firstLine="0"/>
              <w:jc w:val="center"/>
              <w:rPr>
                <w:b w:val="0"/>
                <w:sz w:val="24"/>
              </w:rPr>
            </w:pPr>
            <w:r w:rsidRPr="008A6508">
              <w:rPr>
                <w:position w:val="-10"/>
              </w:rPr>
              <w:object w:dxaOrig="1920" w:dyaOrig="320">
                <v:shape id="_x0000_i1078" type="#_x0000_t75" style="width:96.4pt;height:16.3pt" o:ole="">
                  <v:imagedata r:id="rId112" o:title=""/>
                </v:shape>
                <o:OLEObject Type="Embed" ProgID="Equation.3" ShapeID="_x0000_i1078" DrawAspect="Content" ObjectID="_1441361779" r:id="rId113"/>
              </w:object>
            </w:r>
          </w:p>
        </w:tc>
        <w:tc>
          <w:tcPr>
            <w:tcW w:w="750" w:type="pct"/>
            <w:vAlign w:val="center"/>
          </w:tcPr>
          <w:p w:rsidR="004D2E20" w:rsidRPr="0055275A" w:rsidRDefault="004D2E20" w:rsidP="004D2E20">
            <w:pPr>
              <w:pStyle w:val="Caption"/>
              <w:numPr>
                <w:ilvl w:val="0"/>
                <w:numId w:val="35"/>
              </w:numPr>
              <w:spacing w:before="120"/>
              <w:jc w:val="right"/>
              <w:rPr>
                <w:b w:val="0"/>
                <w:sz w:val="24"/>
              </w:rPr>
            </w:pPr>
          </w:p>
        </w:tc>
      </w:tr>
    </w:tbl>
    <w:p w:rsidR="004D2E20" w:rsidRDefault="00D8291E" w:rsidP="00D8291E">
      <w:r>
        <w:t xml:space="preserve">Čia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3"/>
        <w:gridCol w:w="6501"/>
        <w:gridCol w:w="1393"/>
      </w:tblGrid>
      <w:tr w:rsidR="004D2E20" w:rsidRPr="0055275A" w:rsidTr="00EA7204">
        <w:tc>
          <w:tcPr>
            <w:tcW w:w="750" w:type="pct"/>
          </w:tcPr>
          <w:p w:rsidR="004D2E20" w:rsidRPr="0055275A" w:rsidRDefault="004D2E20" w:rsidP="00F154BD">
            <w:pPr>
              <w:pStyle w:val="Caption"/>
              <w:ind w:firstLine="0"/>
              <w:rPr>
                <w:b w:val="0"/>
                <w:sz w:val="24"/>
              </w:rPr>
            </w:pPr>
          </w:p>
        </w:tc>
        <w:tc>
          <w:tcPr>
            <w:tcW w:w="3500" w:type="pct"/>
            <w:vAlign w:val="center"/>
          </w:tcPr>
          <w:p w:rsidR="004D2E20" w:rsidRPr="0055275A" w:rsidRDefault="004D2E20" w:rsidP="00EA7204">
            <w:pPr>
              <w:pStyle w:val="Caption"/>
              <w:ind w:firstLine="0"/>
              <w:jc w:val="center"/>
              <w:rPr>
                <w:b w:val="0"/>
                <w:sz w:val="24"/>
              </w:rPr>
            </w:pPr>
            <w:r w:rsidRPr="008A6508">
              <w:rPr>
                <w:position w:val="-72"/>
              </w:rPr>
              <w:object w:dxaOrig="2720" w:dyaOrig="1100">
                <v:shape id="_x0000_i1079" type="#_x0000_t75" style="width:135.85pt;height:54.45pt" o:ole="">
                  <v:imagedata r:id="rId114" o:title=""/>
                </v:shape>
                <o:OLEObject Type="Embed" ProgID="Equation.3" ShapeID="_x0000_i1079" DrawAspect="Content" ObjectID="_1441361780" r:id="rId115"/>
              </w:object>
            </w:r>
          </w:p>
        </w:tc>
        <w:tc>
          <w:tcPr>
            <w:tcW w:w="750" w:type="pct"/>
            <w:vAlign w:val="center"/>
          </w:tcPr>
          <w:p w:rsidR="004D2E20" w:rsidRPr="0055275A" w:rsidRDefault="004D2E20" w:rsidP="004D2E20">
            <w:pPr>
              <w:pStyle w:val="Caption"/>
              <w:numPr>
                <w:ilvl w:val="0"/>
                <w:numId w:val="35"/>
              </w:numPr>
              <w:spacing w:before="120"/>
              <w:jc w:val="right"/>
              <w:rPr>
                <w:b w:val="0"/>
                <w:sz w:val="24"/>
              </w:rPr>
            </w:pPr>
          </w:p>
        </w:tc>
      </w:tr>
    </w:tbl>
    <w:p w:rsidR="00D8291E" w:rsidRDefault="004D2E20" w:rsidP="00D8291E">
      <w:r>
        <w:tab/>
      </w:r>
      <w:r w:rsidR="00D8291E">
        <w:t xml:space="preserve">Iš (16) matyti, kad šalutinių krūvininkų (elektronų) tankis, didėjant </w:t>
      </w:r>
      <w:r w:rsidR="00D8291E">
        <w:rPr>
          <w:i/>
        </w:rPr>
        <w:t>x</w:t>
      </w:r>
      <w:r w:rsidR="00D8291E">
        <w:t xml:space="preserve">, mažėja eksponentiškai su charakteringu ilgio parametru </w:t>
      </w:r>
      <w:r w:rsidR="00D8291E">
        <w:rPr>
          <w:i/>
        </w:rPr>
        <w:t>L</w:t>
      </w:r>
      <w:r w:rsidR="00D8291E">
        <w:t xml:space="preserve">. </w:t>
      </w:r>
    </w:p>
    <w:p w:rsidR="004D2E20" w:rsidRDefault="004D2E20" w:rsidP="00D8291E"/>
    <w:p w:rsidR="004D2E20" w:rsidRDefault="004D2E20">
      <w:pPr>
        <w:spacing w:before="120" w:after="80"/>
        <w:ind w:firstLine="567"/>
        <w:rPr>
          <w:rFonts w:ascii="Times New Roman" w:eastAsia="Times New Roman" w:hAnsi="Times New Roman" w:cs="Arial"/>
          <w:b/>
          <w:sz w:val="28"/>
          <w:szCs w:val="28"/>
          <w:lang w:eastAsia="en-US"/>
        </w:rPr>
      </w:pPr>
      <w:r>
        <w:br w:type="page"/>
      </w:r>
    </w:p>
    <w:p w:rsidR="004D2E20" w:rsidRPr="002470A7" w:rsidRDefault="004E7E84" w:rsidP="004D2E20">
      <w:pPr>
        <w:pStyle w:val="Heading2"/>
      </w:pPr>
      <w:bookmarkStart w:id="16" w:name="_Toc367619396"/>
      <w:r>
        <w:lastRenderedPageBreak/>
        <w:t>2</w:t>
      </w:r>
      <w:r w:rsidR="004D2E20">
        <w:t xml:space="preserve">.3. </w:t>
      </w:r>
      <w:r w:rsidR="004D2E20" w:rsidRPr="002470A7">
        <w:t>Skaitmeninis modeliavimas</w:t>
      </w:r>
      <w:bookmarkEnd w:id="16"/>
    </w:p>
    <w:p w:rsidR="004D2E20" w:rsidRDefault="004D2E20" w:rsidP="004D2E20">
      <w:r>
        <w:tab/>
        <w:t xml:space="preserve">Dabar išnagrinėkime, kaip priklauso perteklinių krūvininkų tankis </w:t>
      </w:r>
      <w:r w:rsidRPr="00D40D70">
        <w:rPr>
          <w:position w:val="-6"/>
        </w:rPr>
        <w:object w:dxaOrig="300" w:dyaOrig="279">
          <v:shape id="_x0000_i1080" type="#_x0000_t75" style="width:15.05pt;height:13.75pt" o:ole="">
            <v:imagedata r:id="rId116" o:title=""/>
          </v:shape>
          <o:OLEObject Type="Embed" ProgID="Equation.3" ShapeID="_x0000_i1080" DrawAspect="Content" ObjectID="_1441361781" r:id="rId117"/>
        </w:object>
      </w:r>
      <w:r>
        <w:t xml:space="preserve"> ne tik nuo koordinatės, bet ir nuo laiko, kai injektuojami nepusiausvirieji krūvininkai tam tikroje puslaidininkio srityje trumpu impulsu. Tuomet analogiškos geometrijos </w:t>
      </w:r>
      <w:r>
        <w:rPr>
          <w:i/>
        </w:rPr>
        <w:t>p</w:t>
      </w:r>
      <w:r>
        <w:t xml:space="preserve">-tipo puslaidininkiui injektuotiems elektronams lygtis, esant difuzijai, dreifui ir rekombinacijai, yra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3"/>
        <w:gridCol w:w="6501"/>
        <w:gridCol w:w="1393"/>
      </w:tblGrid>
      <w:tr w:rsidR="004D2E20" w:rsidRPr="0055275A" w:rsidTr="00EA7204">
        <w:tc>
          <w:tcPr>
            <w:tcW w:w="750" w:type="pct"/>
          </w:tcPr>
          <w:p w:rsidR="004D2E20" w:rsidRPr="0055275A" w:rsidRDefault="004D2E20" w:rsidP="00F154BD">
            <w:pPr>
              <w:pStyle w:val="Caption"/>
              <w:ind w:firstLine="0"/>
              <w:rPr>
                <w:b w:val="0"/>
                <w:sz w:val="24"/>
              </w:rPr>
            </w:pPr>
          </w:p>
        </w:tc>
        <w:tc>
          <w:tcPr>
            <w:tcW w:w="3500" w:type="pct"/>
            <w:vAlign w:val="center"/>
          </w:tcPr>
          <w:p w:rsidR="004D2E20" w:rsidRPr="0055275A" w:rsidRDefault="004D2E20" w:rsidP="00EA7204">
            <w:pPr>
              <w:pStyle w:val="Caption"/>
              <w:ind w:firstLine="0"/>
              <w:jc w:val="center"/>
              <w:rPr>
                <w:b w:val="0"/>
                <w:sz w:val="24"/>
              </w:rPr>
            </w:pPr>
            <w:r w:rsidRPr="00D40D70">
              <w:rPr>
                <w:position w:val="-30"/>
              </w:rPr>
              <w:object w:dxaOrig="3140" w:dyaOrig="720">
                <v:shape id="_x0000_i1081" type="#_x0000_t75" style="width:157.15pt;height:36.3pt" o:ole="">
                  <v:imagedata r:id="rId118" o:title=""/>
                </v:shape>
                <o:OLEObject Type="Embed" ProgID="Equation.3" ShapeID="_x0000_i1081" DrawAspect="Content" ObjectID="_1441361782" r:id="rId119"/>
              </w:object>
            </w:r>
          </w:p>
        </w:tc>
        <w:tc>
          <w:tcPr>
            <w:tcW w:w="750" w:type="pct"/>
            <w:vAlign w:val="center"/>
          </w:tcPr>
          <w:p w:rsidR="004D2E20" w:rsidRPr="0055275A" w:rsidRDefault="004D2E20" w:rsidP="004D2E20">
            <w:pPr>
              <w:pStyle w:val="Caption"/>
              <w:numPr>
                <w:ilvl w:val="0"/>
                <w:numId w:val="35"/>
              </w:numPr>
              <w:spacing w:before="120"/>
              <w:jc w:val="right"/>
              <w:rPr>
                <w:b w:val="0"/>
                <w:sz w:val="24"/>
              </w:rPr>
            </w:pPr>
          </w:p>
        </w:tc>
      </w:tr>
    </w:tbl>
    <w:p w:rsidR="004D2E20" w:rsidRDefault="004D2E20" w:rsidP="004D2E20">
      <w:r>
        <w:t xml:space="preserve">Šios lygties sprendinys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3"/>
        <w:gridCol w:w="6501"/>
        <w:gridCol w:w="1393"/>
      </w:tblGrid>
      <w:tr w:rsidR="004D2E20" w:rsidRPr="0055275A" w:rsidTr="00EA7204">
        <w:tc>
          <w:tcPr>
            <w:tcW w:w="750" w:type="pct"/>
          </w:tcPr>
          <w:p w:rsidR="004D2E20" w:rsidRPr="0055275A" w:rsidRDefault="004D2E20" w:rsidP="00F154BD">
            <w:pPr>
              <w:pStyle w:val="Caption"/>
              <w:ind w:firstLine="0"/>
              <w:rPr>
                <w:b w:val="0"/>
                <w:sz w:val="24"/>
              </w:rPr>
            </w:pPr>
          </w:p>
        </w:tc>
        <w:tc>
          <w:tcPr>
            <w:tcW w:w="3500" w:type="pct"/>
            <w:vAlign w:val="center"/>
          </w:tcPr>
          <w:p w:rsidR="004D2E20" w:rsidRPr="0055275A" w:rsidRDefault="004D2E20" w:rsidP="00EA7204">
            <w:pPr>
              <w:pStyle w:val="Caption"/>
              <w:ind w:firstLine="0"/>
              <w:jc w:val="center"/>
              <w:rPr>
                <w:b w:val="0"/>
                <w:sz w:val="24"/>
              </w:rPr>
            </w:pPr>
            <w:r w:rsidRPr="00841C1E">
              <w:rPr>
                <w:position w:val="-34"/>
              </w:rPr>
              <w:object w:dxaOrig="4000" w:dyaOrig="1140">
                <v:shape id="_x0000_i1082" type="#_x0000_t75" style="width:199.7pt;height:56.95pt" o:ole="">
                  <v:imagedata r:id="rId120" o:title=""/>
                </v:shape>
                <o:OLEObject Type="Embed" ProgID="Equation.3" ShapeID="_x0000_i1082" DrawAspect="Content" ObjectID="_1441361783" r:id="rId121"/>
              </w:object>
            </w:r>
          </w:p>
        </w:tc>
        <w:tc>
          <w:tcPr>
            <w:tcW w:w="750" w:type="pct"/>
            <w:vAlign w:val="center"/>
          </w:tcPr>
          <w:p w:rsidR="004D2E20" w:rsidRPr="0055275A" w:rsidRDefault="004D2E20" w:rsidP="004D2E20">
            <w:pPr>
              <w:pStyle w:val="Caption"/>
              <w:numPr>
                <w:ilvl w:val="0"/>
                <w:numId w:val="35"/>
              </w:numPr>
              <w:spacing w:before="120"/>
              <w:jc w:val="right"/>
              <w:rPr>
                <w:b w:val="0"/>
                <w:sz w:val="24"/>
              </w:rPr>
            </w:pPr>
          </w:p>
        </w:tc>
      </w:tr>
    </w:tbl>
    <w:p w:rsidR="004D2E20" w:rsidRDefault="004D2E20" w:rsidP="004D2E20">
      <w:r>
        <w:tab/>
        <w:t xml:space="preserve">Analogišką išraišką gautume </w:t>
      </w:r>
      <w:r>
        <w:rPr>
          <w:i/>
        </w:rPr>
        <w:t>n</w:t>
      </w:r>
      <w:r>
        <w:t xml:space="preserve">-tipo puslaidininkyje šalutiniams krūvininkams (skylėms) su atitinkamais jų parametrais (tik šiuo atveju elektrinio lauko kryptis būtų pagal </w:t>
      </w:r>
      <w:r>
        <w:rPr>
          <w:i/>
        </w:rPr>
        <w:t>x</w:t>
      </w:r>
      <w:r>
        <w:t xml:space="preserve">-ašį), t.y.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3"/>
        <w:gridCol w:w="6501"/>
        <w:gridCol w:w="1393"/>
      </w:tblGrid>
      <w:tr w:rsidR="004D2E20" w:rsidRPr="0055275A" w:rsidTr="00EA7204">
        <w:tc>
          <w:tcPr>
            <w:tcW w:w="750" w:type="pct"/>
          </w:tcPr>
          <w:p w:rsidR="004D2E20" w:rsidRPr="0055275A" w:rsidRDefault="004D2E20" w:rsidP="00F154BD">
            <w:pPr>
              <w:pStyle w:val="Caption"/>
              <w:ind w:firstLine="0"/>
              <w:rPr>
                <w:b w:val="0"/>
                <w:sz w:val="24"/>
              </w:rPr>
            </w:pPr>
          </w:p>
        </w:tc>
        <w:tc>
          <w:tcPr>
            <w:tcW w:w="3500" w:type="pct"/>
            <w:vAlign w:val="center"/>
          </w:tcPr>
          <w:p w:rsidR="004D2E20" w:rsidRPr="0055275A" w:rsidRDefault="004D2E20" w:rsidP="00EA7204">
            <w:pPr>
              <w:pStyle w:val="Caption"/>
              <w:ind w:firstLine="0"/>
              <w:jc w:val="center"/>
              <w:rPr>
                <w:b w:val="0"/>
                <w:sz w:val="24"/>
              </w:rPr>
            </w:pPr>
            <w:r w:rsidRPr="0038708C">
              <w:rPr>
                <w:position w:val="-38"/>
              </w:rPr>
              <w:object w:dxaOrig="4040" w:dyaOrig="1240">
                <v:shape id="_x0000_i1083" type="#_x0000_t75" style="width:202.25pt;height:62pt" o:ole="">
                  <v:imagedata r:id="rId122" o:title=""/>
                </v:shape>
                <o:OLEObject Type="Embed" ProgID="Equation.3" ShapeID="_x0000_i1083" DrawAspect="Content" ObjectID="_1441361784" r:id="rId123"/>
              </w:object>
            </w:r>
          </w:p>
        </w:tc>
        <w:tc>
          <w:tcPr>
            <w:tcW w:w="750" w:type="pct"/>
            <w:vAlign w:val="center"/>
          </w:tcPr>
          <w:p w:rsidR="004D2E20" w:rsidRPr="0055275A" w:rsidRDefault="004D2E20" w:rsidP="004D2E20">
            <w:pPr>
              <w:pStyle w:val="Caption"/>
              <w:numPr>
                <w:ilvl w:val="0"/>
                <w:numId w:val="35"/>
              </w:numPr>
              <w:spacing w:before="120"/>
              <w:jc w:val="right"/>
              <w:rPr>
                <w:b w:val="0"/>
                <w:sz w:val="24"/>
              </w:rPr>
            </w:pPr>
          </w:p>
        </w:tc>
      </w:tr>
    </w:tbl>
    <w:p w:rsidR="004D2E20" w:rsidRDefault="004D2E20" w:rsidP="004D2E20">
      <w:r>
        <w:tab/>
        <w:t xml:space="preserve">Pavaizduokime kai kuriuos sprendinių atvejus grafiškai. Pradžioje atidėkime šalutinių krūvininkų (elektronų) tankį kaip funkciją nuo koordinatės įvairiais laiko momentais </w:t>
      </w:r>
      <w:r>
        <w:rPr>
          <w:i/>
        </w:rPr>
        <w:t>p</w:t>
      </w:r>
      <w:r>
        <w:t xml:space="preserve">-tipo puslaidininkyje tardami, kad krūvininkai injektuojami iš labai siauro zondo taške </w:t>
      </w:r>
      <w:r w:rsidRPr="0038708C">
        <w:rPr>
          <w:position w:val="-6"/>
        </w:rPr>
        <w:object w:dxaOrig="560" w:dyaOrig="279">
          <v:shape id="_x0000_i1084" type="#_x0000_t75" style="width:28.15pt;height:13.75pt" o:ole="">
            <v:imagedata r:id="rId124" o:title=""/>
          </v:shape>
          <o:OLEObject Type="Embed" ProgID="Equation.3" ShapeID="_x0000_i1084" DrawAspect="Content" ObjectID="_1441361785" r:id="rId125"/>
        </w:object>
      </w:r>
      <w:r>
        <w:t xml:space="preserve">, o elektrinio lauko nėra, t.y. </w:t>
      </w:r>
      <w:r w:rsidRPr="0038708C">
        <w:rPr>
          <w:position w:val="-6"/>
        </w:rPr>
        <w:object w:dxaOrig="620" w:dyaOrig="279">
          <v:shape id="_x0000_i1085" type="#_x0000_t75" style="width:31.3pt;height:13.75pt" o:ole="">
            <v:imagedata r:id="rId126" o:title=""/>
          </v:shape>
          <o:OLEObject Type="Embed" ProgID="Equation.3" ShapeID="_x0000_i1085" DrawAspect="Content" ObjectID="_1441361786" r:id="rId127"/>
        </w:object>
      </w:r>
      <w:r>
        <w:t xml:space="preserve">. Tai iliustruojama 2 pav. Matome, kad krūvininkų tankis mažėja, o pasiskirstymas plinta. Tankio mažėjimą sąlygoja rekombinacija, o išplitimą – difuzija.  </w:t>
      </w:r>
    </w:p>
    <w:p w:rsidR="004D2E20" w:rsidRDefault="009F5A25" w:rsidP="004D2E20">
      <w:pPr>
        <w:jc w:val="center"/>
      </w:pPr>
      <w:r w:rsidRPr="009F5A25">
        <w:rPr>
          <w:b/>
          <w:noProof/>
          <w:lang w:val="en-US"/>
        </w:rPr>
        <w:lastRenderedPageBreak/>
        <w:pict>
          <v:line id="_x0000_s11133" style="position:absolute;left:0;text-align:left;flip:y;z-index:251664384" from="266.65pt,51pt" to="286.95pt,66.55pt" strokecolor="red">
            <w10:wrap side="left"/>
          </v:line>
        </w:pict>
      </w:r>
      <w:r w:rsidRPr="009F5A25">
        <w:rPr>
          <w:b/>
          <w:noProof/>
          <w:lang w:val="en-US"/>
        </w:rPr>
        <w:pict>
          <v:line id="_x0000_s11134" style="position:absolute;left:0;text-align:left;flip:y;z-index:251665408" from="266.65pt,106.3pt" to="300.25pt,112.05pt" strokecolor="blue">
            <w10:wrap side="left"/>
          </v:line>
        </w:pict>
      </w:r>
      <w:r w:rsidRPr="009F5A25">
        <w:rPr>
          <w:b/>
          <w:noProof/>
          <w:lang w:val="en-US"/>
        </w:rPr>
        <w:pict>
          <v:line id="_x0000_s11136" style="position:absolute;left:0;text-align:left;flip:y;z-index:251667456" from="271.5pt,130.1pt" to="303.75pt,137.1pt" strokecolor="fuchsia">
            <w10:wrap side="left"/>
          </v:line>
        </w:pict>
      </w:r>
      <w:r w:rsidRPr="009F5A25">
        <w:rPr>
          <w:b/>
          <w:noProof/>
          <w:lang w:val="en-US"/>
        </w:rPr>
        <w:pict>
          <v:line id="_x0000_s11138" style="position:absolute;left:0;text-align:left;flip:y;z-index:251669504" from="276.45pt,155.3pt" to="312.85pt,170.7pt" strokecolor="#396">
            <w10:wrap side="left"/>
          </v:line>
        </w:pict>
      </w:r>
      <w:r w:rsidRPr="009F5A25">
        <w:rPr>
          <w:b/>
          <w:noProof/>
          <w:lang w:val="en-US"/>
        </w:rPr>
        <w:pict>
          <v:group id="_x0000_s11127" style="position:absolute;left:0;text-align:left;margin-left:59.25pt;margin-top:4.2pt;width:338.1pt;height:249.9pt;z-index:251661312" coordorigin="3141,5335" coordsize="6762,4998">
            <v:rect id="_x0000_s11128" style="position:absolute;left:5129;top:5335;width:3850;height:350" stroked="f"/>
            <v:shape id="_x0000_s11129" type="#_x0000_t202" style="position:absolute;left:5003;top:9843;width:4900;height:490" stroked="f">
              <v:textbox style="mso-next-textbox:#_x0000_s11129">
                <w:txbxContent>
                  <w:p w:rsidR="004D2E20" w:rsidRDefault="004D2E20" w:rsidP="004D2E20">
                    <w:r>
                      <w:t xml:space="preserve">    Atstumas nuo zondo kontakto (</w:t>
                    </w:r>
                    <w:r>
                      <w:sym w:font="Symbol" w:char="F06D"/>
                    </w:r>
                    <w:r>
                      <w:t>m)</w:t>
                    </w:r>
                  </w:p>
                </w:txbxContent>
              </v:textbox>
            </v:shape>
            <v:shape id="_x0000_s11130" type="#_x0000_t202" style="position:absolute;left:3141;top:6271;width:728;height:2758" stroked="f">
              <v:textbox style="layout-flow:vertical;mso-layout-flow-alt:bottom-to-top;mso-next-textbox:#_x0000_s11130">
                <w:txbxContent>
                  <w:p w:rsidR="004D2E20" w:rsidRDefault="004D2E20" w:rsidP="004D2E20">
                    <w:r>
                      <w:t xml:space="preserve">     Krūvininkų tankis (s.v.)</w:t>
                    </w:r>
                  </w:p>
                </w:txbxContent>
              </v:textbox>
            </v:shape>
            <w10:wrap side="left"/>
          </v:group>
        </w:pict>
      </w:r>
      <w:r w:rsidRPr="009F5A25">
        <w:rPr>
          <w:b/>
          <w:noProof/>
          <w:lang w:val="en-US"/>
        </w:rPr>
        <w:pict>
          <v:shape id="_x0000_s11141" type="#_x0000_t202" style="position:absolute;left:0;text-align:left;margin-left:156.75pt;margin-top:48.2pt;width:73.5pt;height:42pt;z-index:251672576;mso-wrap-style:none" filled="f" stroked="f">
            <v:textbox style="mso-next-textbox:#_x0000_s11141;mso-fit-shape-to-text:t">
              <w:txbxContent>
                <w:p w:rsidR="004D2E20" w:rsidRDefault="004D2E20" w:rsidP="004D2E20">
                  <w:r w:rsidRPr="000F5713">
                    <w:rPr>
                      <w:position w:val="-12"/>
                    </w:rPr>
                    <w:object w:dxaOrig="1020" w:dyaOrig="360">
                      <v:shape id="_x0000_i1101" type="#_x0000_t75" style="width:51.35pt;height:18.15pt" o:ole="">
                        <v:imagedata r:id="rId128" o:title=""/>
                      </v:shape>
                      <o:OLEObject Type="Embed" ProgID="Equation.3" ShapeID="_x0000_i1101" DrawAspect="Content" ObjectID="_1441361802" r:id="rId129"/>
                    </w:object>
                  </w:r>
                </w:p>
              </w:txbxContent>
            </v:textbox>
            <w10:wrap side="left"/>
          </v:shape>
        </w:pict>
      </w:r>
      <w:r w:rsidRPr="009F5A25">
        <w:rPr>
          <w:b/>
          <w:noProof/>
          <w:lang w:val="en-US"/>
        </w:rPr>
        <w:pict>
          <v:line id="_x0000_s11140" style="position:absolute;left:0;text-align:left;flip:y;z-index:251671552" from="276.45pt,174.9pt" to="324.75pt,193.1pt">
            <w10:wrap side="left"/>
          </v:line>
        </w:pict>
      </w:r>
      <w:r w:rsidRPr="009F5A25">
        <w:rPr>
          <w:b/>
          <w:noProof/>
          <w:lang w:val="en-US"/>
        </w:rPr>
        <w:pict>
          <v:shape id="_x0000_s11139" type="#_x0000_t202" style="position:absolute;left:0;text-align:left;margin-left:320.55pt;margin-top:163pt;width:27.3pt;height:25.2pt;z-index:251670528" filled="f" stroked="f">
            <v:textbox style="mso-next-textbox:#_x0000_s11139">
              <w:txbxContent>
                <w:p w:rsidR="004D2E20" w:rsidRDefault="004D2E20" w:rsidP="004D2E20">
                  <w:r>
                    <w:t>5</w:t>
                  </w:r>
                </w:p>
              </w:txbxContent>
            </v:textbox>
            <w10:wrap side="left"/>
          </v:shape>
        </w:pict>
      </w:r>
      <w:r w:rsidRPr="009F5A25">
        <w:rPr>
          <w:b/>
          <w:noProof/>
          <w:lang w:val="en-US"/>
        </w:rPr>
        <w:pict>
          <v:shape id="_x0000_s11137" type="#_x0000_t202" style="position:absolute;left:0;text-align:left;margin-left:307.95pt;margin-top:140.6pt;width:27.3pt;height:25.2pt;z-index:251668480" filled="f" stroked="f">
            <v:textbox style="mso-next-textbox:#_x0000_s11137">
              <w:txbxContent>
                <w:p w:rsidR="004D2E20" w:rsidRPr="000F5713" w:rsidRDefault="004D2E20" w:rsidP="004D2E20">
                  <w:pPr>
                    <w:rPr>
                      <w:color w:val="339966"/>
                    </w:rPr>
                  </w:pPr>
                  <w:r w:rsidRPr="000F5713">
                    <w:rPr>
                      <w:color w:val="339966"/>
                    </w:rPr>
                    <w:t>4</w:t>
                  </w:r>
                </w:p>
              </w:txbxContent>
            </v:textbox>
            <w10:wrap side="left"/>
          </v:shape>
        </w:pict>
      </w:r>
      <w:r w:rsidRPr="009F5A25">
        <w:rPr>
          <w:b/>
          <w:noProof/>
          <w:lang w:val="en-US"/>
        </w:rPr>
        <w:pict>
          <v:shape id="_x0000_s11135" type="#_x0000_t202" style="position:absolute;left:0;text-align:left;margin-left:300.25pt;margin-top:119.6pt;width:27.3pt;height:25.2pt;z-index:251666432" filled="f" stroked="f">
            <v:textbox style="mso-next-textbox:#_x0000_s11135">
              <w:txbxContent>
                <w:p w:rsidR="004D2E20" w:rsidRPr="000F5713" w:rsidRDefault="004D2E20" w:rsidP="004D2E20">
                  <w:pPr>
                    <w:rPr>
                      <w:color w:val="FF00FF"/>
                    </w:rPr>
                  </w:pPr>
                  <w:r w:rsidRPr="000F5713">
                    <w:rPr>
                      <w:color w:val="FF00FF"/>
                    </w:rPr>
                    <w:t>3</w:t>
                  </w:r>
                </w:p>
              </w:txbxContent>
            </v:textbox>
            <w10:wrap side="left"/>
          </v:shape>
        </w:pict>
      </w:r>
      <w:r w:rsidRPr="009F5A25">
        <w:rPr>
          <w:b/>
          <w:noProof/>
          <w:lang w:val="en-US"/>
        </w:rPr>
        <w:pict>
          <v:shape id="_x0000_s11132" type="#_x0000_t202" style="position:absolute;left:0;text-align:left;margin-left:294.65pt;margin-top:93pt;width:27.3pt;height:25.2pt;z-index:251663360" filled="f" stroked="f">
            <v:textbox style="mso-next-textbox:#_x0000_s11132">
              <w:txbxContent>
                <w:p w:rsidR="004D2E20" w:rsidRPr="000F5713" w:rsidRDefault="004D2E20" w:rsidP="004D2E20">
                  <w:pPr>
                    <w:rPr>
                      <w:color w:val="0000FF"/>
                    </w:rPr>
                  </w:pPr>
                  <w:r w:rsidRPr="000F5713">
                    <w:rPr>
                      <w:color w:val="0000FF"/>
                    </w:rPr>
                    <w:t>2</w:t>
                  </w:r>
                </w:p>
              </w:txbxContent>
            </v:textbox>
            <w10:wrap side="left"/>
          </v:shape>
        </w:pict>
      </w:r>
      <w:r w:rsidRPr="009F5A25">
        <w:rPr>
          <w:b/>
          <w:noProof/>
          <w:lang w:val="en-US"/>
        </w:rPr>
        <w:pict>
          <v:shape id="_x0000_s11131" type="#_x0000_t202" style="position:absolute;left:0;text-align:left;margin-left:281.35pt;margin-top:38.4pt;width:27.3pt;height:25.2pt;z-index:251662336" filled="f" stroked="f">
            <v:textbox style="mso-next-textbox:#_x0000_s11131">
              <w:txbxContent>
                <w:p w:rsidR="004D2E20" w:rsidRPr="000F5713" w:rsidRDefault="004D2E20" w:rsidP="004D2E20">
                  <w:pPr>
                    <w:rPr>
                      <w:color w:val="FF0000"/>
                    </w:rPr>
                  </w:pPr>
                  <w:r w:rsidRPr="000F5713">
                    <w:rPr>
                      <w:color w:val="FF0000"/>
                    </w:rPr>
                    <w:t>1</w:t>
                  </w:r>
                </w:p>
              </w:txbxContent>
            </v:textbox>
            <w10:wrap side="left"/>
          </v:shape>
        </w:pict>
      </w:r>
      <w:r w:rsidR="004D2E20">
        <w:rPr>
          <w:noProof/>
          <w:lang w:val="en-US" w:eastAsia="en-US"/>
        </w:rPr>
        <w:drawing>
          <wp:inline distT="0" distB="0" distL="0" distR="0">
            <wp:extent cx="4001135" cy="3175000"/>
            <wp:effectExtent l="0" t="0" r="0" b="0"/>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130" cstate="print">
                      <a:grayscl/>
                    </a:blip>
                    <a:srcRect t="7057" r="7806"/>
                    <a:stretch>
                      <a:fillRect/>
                    </a:stretch>
                  </pic:blipFill>
                  <pic:spPr bwMode="auto">
                    <a:xfrm>
                      <a:off x="0" y="0"/>
                      <a:ext cx="4001135" cy="3175000"/>
                    </a:xfrm>
                    <a:prstGeom prst="rect">
                      <a:avLst/>
                    </a:prstGeom>
                    <a:noFill/>
                    <a:ln w="9525">
                      <a:noFill/>
                      <a:miter lim="800000"/>
                      <a:headEnd/>
                      <a:tailEnd/>
                    </a:ln>
                  </pic:spPr>
                </pic:pic>
              </a:graphicData>
            </a:graphic>
          </wp:inline>
        </w:drawing>
      </w:r>
    </w:p>
    <w:p w:rsidR="004D2E20" w:rsidRPr="004D2E20" w:rsidRDefault="004D2E20" w:rsidP="004D2E20">
      <w:pPr>
        <w:jc w:val="center"/>
        <w:rPr>
          <w:i/>
        </w:rPr>
      </w:pPr>
      <w:r w:rsidRPr="004D2E20">
        <w:rPr>
          <w:i/>
        </w:rPr>
        <w:t xml:space="preserve">2 pav. Šalutinių krūvininkų (elektronų p-tipo puslaidininkyje) tankio mažėjimas dėl rekombinacijos ir plitimas į abi injektuojančio taškinio zondo puses dėl difuzijos, laikui bėgant, kai </w:t>
      </w:r>
      <w:r w:rsidRPr="004D2E20">
        <w:rPr>
          <w:i/>
          <w:position w:val="-6"/>
        </w:rPr>
        <w:object w:dxaOrig="620" w:dyaOrig="279">
          <v:shape id="_x0000_i1086" type="#_x0000_t75" style="width:31.3pt;height:13.75pt" o:ole="">
            <v:imagedata r:id="rId131" o:title=""/>
          </v:shape>
          <o:OLEObject Type="Embed" ProgID="Equation.3" ShapeID="_x0000_i1086" DrawAspect="Content" ObjectID="_1441361787" r:id="rId132"/>
        </w:object>
      </w:r>
      <w:r w:rsidRPr="004D2E20">
        <w:rPr>
          <w:i/>
        </w:rPr>
        <w:t>.</w:t>
      </w:r>
    </w:p>
    <w:p w:rsidR="004D2E20" w:rsidRDefault="004D2E20" w:rsidP="004D2E20"/>
    <w:p w:rsidR="004D2E20" w:rsidRDefault="004D2E20" w:rsidP="009D07DB">
      <w:r>
        <w:tab/>
      </w:r>
      <w:r w:rsidR="009F5A25" w:rsidRPr="009F5A25">
        <w:rPr>
          <w:b/>
          <w:noProof/>
          <w:lang w:val="en-US"/>
        </w:rPr>
        <w:pict>
          <v:group id="_x0000_s11142" style="position:absolute;left:0;text-align:left;margin-left:81.15pt;margin-top:4.95pt;width:307.3pt;height:253.4pt;z-index:251673600;mso-position-horizontal-relative:text;mso-position-vertical-relative:text" coordorigin="3183,1539" coordsize="6146,5068">
            <v:group id="_x0000_s11143" style="position:absolute;left:3183;top:1539;width:6146;height:5068" coordorigin="3183,1539" coordsize="6146,5068">
              <v:rect id="_x0000_s11144" style="position:absolute;left:4933;top:1539;width:4396;height:420" stroked="f"/>
              <v:shape id="_x0000_s11145" type="#_x0000_t202" style="position:absolute;left:4751;top:6089;width:4312;height:518" stroked="f">
                <v:textbox>
                  <w:txbxContent>
                    <w:p w:rsidR="004D2E20" w:rsidRDefault="004D2E20" w:rsidP="004D2E20">
                      <w:r>
                        <w:t xml:space="preserve">    Atstumas nuo zondo kontakto (</w:t>
                      </w:r>
                      <w:r>
                        <w:sym w:font="Symbol" w:char="F06D"/>
                      </w:r>
                      <w:r>
                        <w:t>m)</w:t>
                      </w:r>
                    </w:p>
                    <w:p w:rsidR="004D2E20" w:rsidRDefault="004D2E20" w:rsidP="004D2E20"/>
                  </w:txbxContent>
                </v:textbox>
              </v:shape>
              <v:shape id="_x0000_s11146" type="#_x0000_t202" style="position:absolute;left:3183;top:2631;width:644;height:3080" stroked="f">
                <v:textbox style="layout-flow:vertical;mso-layout-flow-alt:bottom-to-top">
                  <w:txbxContent>
                    <w:p w:rsidR="004D2E20" w:rsidRDefault="004D2E20" w:rsidP="004D2E20">
                      <w:r>
                        <w:t xml:space="preserve">     Krūvininkų tankis (s.v.)</w:t>
                      </w:r>
                    </w:p>
                    <w:p w:rsidR="004D2E20" w:rsidRDefault="004D2E20" w:rsidP="004D2E20"/>
                  </w:txbxContent>
                </v:textbox>
              </v:shape>
            </v:group>
            <v:shape id="_x0000_s11147" type="#_x0000_t202" style="position:absolute;left:5899;top:2253;width:546;height:504" filled="f" stroked="f">
              <v:textbox style="mso-next-textbox:#_x0000_s11147">
                <w:txbxContent>
                  <w:p w:rsidR="004D2E20" w:rsidRPr="000F5713" w:rsidRDefault="004D2E20" w:rsidP="004D2E20">
                    <w:pPr>
                      <w:rPr>
                        <w:color w:val="FF0000"/>
                      </w:rPr>
                    </w:pPr>
                    <w:r w:rsidRPr="000F5713">
                      <w:rPr>
                        <w:color w:val="FF0000"/>
                      </w:rPr>
                      <w:t>1</w:t>
                    </w:r>
                  </w:p>
                </w:txbxContent>
              </v:textbox>
            </v:shape>
            <v:line id="_x0000_s11148" style="position:absolute;flip:y" from="5815,2505" to="6011,2659" strokecolor="red"/>
            <v:shape id="_x0000_s11149" type="#_x0000_t202" style="position:absolute;left:7509;top:2435;width:1470;height:840" filled="f" stroked="f">
              <v:textbox>
                <w:txbxContent>
                  <w:p w:rsidR="004D2E20" w:rsidRDefault="004D2E20" w:rsidP="004D2E20">
                    <w:r w:rsidRPr="000F5713">
                      <w:rPr>
                        <w:position w:val="-12"/>
                      </w:rPr>
                      <w:object w:dxaOrig="1020" w:dyaOrig="360">
                        <v:shape id="_x0000_i1102" type="#_x0000_t75" style="width:51.35pt;height:18.15pt" o:ole="">
                          <v:imagedata r:id="rId128" o:title=""/>
                        </v:shape>
                        <o:OLEObject Type="Embed" ProgID="Equation.3" ShapeID="_x0000_i1102" DrawAspect="Content" ObjectID="_1441361803" r:id="rId133"/>
                      </w:object>
                    </w:r>
                  </w:p>
                </w:txbxContent>
              </v:textbox>
            </v:shape>
            <v:shape id="_x0000_s11150" type="#_x0000_t202" style="position:absolute;left:6361;top:3093;width:546;height:504" filled="f" stroked="f">
              <v:textbox style="mso-next-textbox:#_x0000_s11150">
                <w:txbxContent>
                  <w:p w:rsidR="004D2E20" w:rsidRPr="000F5713" w:rsidRDefault="004D2E20" w:rsidP="004D2E20">
                    <w:pPr>
                      <w:rPr>
                        <w:color w:val="0000FF"/>
                      </w:rPr>
                    </w:pPr>
                    <w:r w:rsidRPr="000F5713">
                      <w:rPr>
                        <w:color w:val="0000FF"/>
                      </w:rPr>
                      <w:t>2</w:t>
                    </w:r>
                  </w:p>
                </w:txbxContent>
              </v:textbox>
            </v:shape>
            <v:line id="_x0000_s11151" style="position:absolute;flip:y" from="6095,3359" to="6473,3541" strokecolor="blue"/>
            <v:shape id="_x0000_s11152" type="#_x0000_t202" style="position:absolute;left:6823;top:3947;width:546;height:504" filled="f" stroked="f">
              <v:textbox style="mso-next-textbox:#_x0000_s11152">
                <w:txbxContent>
                  <w:p w:rsidR="004D2E20" w:rsidRPr="000F5713" w:rsidRDefault="004D2E20" w:rsidP="004D2E20">
                    <w:pPr>
                      <w:rPr>
                        <w:color w:val="FF00FF"/>
                      </w:rPr>
                    </w:pPr>
                    <w:r w:rsidRPr="000F5713">
                      <w:rPr>
                        <w:color w:val="FF00FF"/>
                      </w:rPr>
                      <w:t>3</w:t>
                    </w:r>
                  </w:p>
                </w:txbxContent>
              </v:textbox>
            </v:shape>
            <v:line id="_x0000_s11153" style="position:absolute;flip:y" from="6487,4157" to="6893,4297" strokecolor="fuchsia"/>
            <v:shape id="_x0000_s11154" type="#_x0000_t202" style="position:absolute;left:7873;top:4311;width:546;height:504" filled="f" stroked="f">
              <v:textbox style="mso-next-textbox:#_x0000_s11154">
                <w:txbxContent>
                  <w:p w:rsidR="004D2E20" w:rsidRPr="000F5713" w:rsidRDefault="004D2E20" w:rsidP="004D2E20">
                    <w:pPr>
                      <w:rPr>
                        <w:color w:val="339966"/>
                      </w:rPr>
                    </w:pPr>
                    <w:r w:rsidRPr="000F5713">
                      <w:rPr>
                        <w:color w:val="339966"/>
                      </w:rPr>
                      <w:t>4</w:t>
                    </w:r>
                  </w:p>
                </w:txbxContent>
              </v:textbox>
            </v:shape>
            <v:line id="_x0000_s11155" style="position:absolute;flip:y" from="7313,4605" to="7971,4913" strokecolor="#396"/>
            <v:shape id="_x0000_s11156" type="#_x0000_t202" style="position:absolute;left:8643;top:4591;width:546;height:504" filled="f" stroked="f">
              <v:textbox style="mso-next-textbox:#_x0000_s11156">
                <w:txbxContent>
                  <w:p w:rsidR="004D2E20" w:rsidRDefault="004D2E20" w:rsidP="004D2E20">
                    <w:r>
                      <w:t>5</w:t>
                    </w:r>
                  </w:p>
                </w:txbxContent>
              </v:textbox>
            </v:shape>
            <v:line id="_x0000_s11157" style="position:absolute;flip:y" from="8391,4899" to="8699,5333"/>
            <w10:wrap side="left"/>
          </v:group>
        </w:pict>
      </w:r>
      <w:r>
        <w:rPr>
          <w:noProof/>
          <w:lang w:val="en-US" w:eastAsia="en-US"/>
        </w:rPr>
        <w:drawing>
          <wp:inline distT="0" distB="0" distL="0" distR="0">
            <wp:extent cx="4118610" cy="3248025"/>
            <wp:effectExtent l="19050" t="0" r="0"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134" cstate="print">
                      <a:grayscl/>
                    </a:blip>
                    <a:srcRect r="12822"/>
                    <a:stretch>
                      <a:fillRect/>
                    </a:stretch>
                  </pic:blipFill>
                  <pic:spPr bwMode="auto">
                    <a:xfrm>
                      <a:off x="0" y="0"/>
                      <a:ext cx="4118610" cy="3248025"/>
                    </a:xfrm>
                    <a:prstGeom prst="rect">
                      <a:avLst/>
                    </a:prstGeom>
                    <a:noFill/>
                    <a:ln w="9525">
                      <a:noFill/>
                      <a:miter lim="800000"/>
                      <a:headEnd/>
                      <a:tailEnd/>
                    </a:ln>
                  </pic:spPr>
                </pic:pic>
              </a:graphicData>
            </a:graphic>
          </wp:inline>
        </w:drawing>
      </w:r>
    </w:p>
    <w:p w:rsidR="004D2E20" w:rsidRPr="009D07DB" w:rsidRDefault="004D2E20" w:rsidP="009D07DB">
      <w:pPr>
        <w:jc w:val="center"/>
        <w:rPr>
          <w:i/>
        </w:rPr>
      </w:pPr>
      <w:r w:rsidRPr="009D07DB">
        <w:rPr>
          <w:i/>
        </w:rPr>
        <w:t xml:space="preserve">3 pav. Šalutinių krūvininkų (elektronų p-tipo puslaidininkyje) tankio mažėjimas dėl rekombinacijos ir plitimas dėl difuzijos bei jų dreifas kristale išilgai x-ašies prieš elektrinį lauką laikui bėgant, kai </w:t>
      </w:r>
      <w:r w:rsidRPr="009D07DB">
        <w:rPr>
          <w:i/>
          <w:position w:val="-6"/>
        </w:rPr>
        <w:object w:dxaOrig="620" w:dyaOrig="279">
          <v:shape id="_x0000_i1087" type="#_x0000_t75" style="width:31.3pt;height:13.75pt" o:ole="">
            <v:imagedata r:id="rId135" o:title=""/>
          </v:shape>
          <o:OLEObject Type="Embed" ProgID="Equation.3" ShapeID="_x0000_i1087" DrawAspect="Content" ObjectID="_1441361788" r:id="rId136"/>
        </w:object>
      </w:r>
      <w:r w:rsidRPr="009D07DB">
        <w:rPr>
          <w:i/>
        </w:rPr>
        <w:t>.</w:t>
      </w:r>
    </w:p>
    <w:p w:rsidR="004D2E20" w:rsidRDefault="004D2E20" w:rsidP="004D2E20"/>
    <w:p w:rsidR="009D07DB" w:rsidRDefault="009D07DB" w:rsidP="009D07DB">
      <w:r>
        <w:lastRenderedPageBreak/>
        <w:tab/>
        <w:t>Dabar tarkime, kad įjungiamas elektrinis laukas. Šią situaciją iliustruoja 3 pav. Matyti, kad injektuojami krūvininkai (elektronai) dreifuoja kristale prieš elektrinį lauką, o jų tankis mažėja lygiai taip pat kaip be tempiančio lauko.</w:t>
      </w:r>
    </w:p>
    <w:p w:rsidR="004D2E20" w:rsidRDefault="004D2E20" w:rsidP="004D2E20"/>
    <w:p w:rsidR="004D2E20" w:rsidRDefault="004D2E20" w:rsidP="004D2E20">
      <w:r>
        <w:t>Išnagrinėkime du ribinius atvejus.</w:t>
      </w:r>
    </w:p>
    <w:p w:rsidR="004D2E20" w:rsidRDefault="004D2E20" w:rsidP="004D2E20">
      <w:r w:rsidRPr="009E56CA">
        <w:rPr>
          <w:b/>
        </w:rPr>
        <w:t>1.</w:t>
      </w:r>
      <w:r>
        <w:t xml:space="preserve"> Išorinio lauko nėra, t.y. </w:t>
      </w:r>
      <w:r w:rsidRPr="00641354">
        <w:rPr>
          <w:position w:val="-6"/>
        </w:rPr>
        <w:object w:dxaOrig="620" w:dyaOrig="279">
          <v:shape id="_x0000_i1088" type="#_x0000_t75" style="width:31.3pt;height:13.75pt" o:ole="">
            <v:imagedata r:id="rId137" o:title=""/>
          </v:shape>
          <o:OLEObject Type="Embed" ProgID="Equation.3" ShapeID="_x0000_i1088" DrawAspect="Content" ObjectID="_1441361789" r:id="rId138"/>
        </w:object>
      </w:r>
      <w:r>
        <w:t xml:space="preserve">. Tuomet iš (12) </w:t>
      </w:r>
      <w:r w:rsidRPr="00641354">
        <w:rPr>
          <w:position w:val="-6"/>
        </w:rPr>
        <w:object w:dxaOrig="560" w:dyaOrig="279">
          <v:shape id="_x0000_i1089" type="#_x0000_t75" style="width:28.15pt;height:13.75pt" o:ole="">
            <v:imagedata r:id="rId139" o:title=""/>
          </v:shape>
          <o:OLEObject Type="Embed" ProgID="Equation.3" ShapeID="_x0000_i1089" DrawAspect="Content" ObjectID="_1441361790" r:id="rId140"/>
        </w:object>
      </w:r>
      <w:r>
        <w:t xml:space="preserve">, o (17) duoda </w:t>
      </w:r>
      <w:r w:rsidRPr="00641354">
        <w:rPr>
          <w:position w:val="-12"/>
        </w:rPr>
        <w:object w:dxaOrig="620" w:dyaOrig="360">
          <v:shape id="_x0000_i1090" type="#_x0000_t75" style="width:31.3pt;height:18.15pt" o:ole="">
            <v:imagedata r:id="rId141" o:title=""/>
          </v:shape>
          <o:OLEObject Type="Embed" ProgID="Equation.3" ShapeID="_x0000_i1090" DrawAspect="Content" ObjectID="_1441361791" r:id="rId142"/>
        </w:object>
      </w:r>
      <w:r>
        <w:t xml:space="preserve">. Dydis </w:t>
      </w:r>
      <w:r>
        <w:rPr>
          <w:i/>
        </w:rPr>
        <w:t>l</w:t>
      </w:r>
      <w:r>
        <w:rPr>
          <w:i/>
          <w:vertAlign w:val="subscript"/>
        </w:rPr>
        <w:t>o</w:t>
      </w:r>
      <w:r>
        <w:t xml:space="preserve"> vadinamas krūvininkų difuzijos ilgiu. Tai toks atstumas, kuriame šalutinių nepusiausvirųjų krūvininkų, judančių tik dėl difuzijos, tankis sumažėja e kartų. Taigi, krūvininkų tankis mažėja, didėjant atstumui, su charakteringu eksponentės parametru, lygiu krūvininkų difuzijos nuotoliui.  </w:t>
      </w:r>
    </w:p>
    <w:p w:rsidR="009D07DB" w:rsidRDefault="004D2E20" w:rsidP="004D2E20">
      <w:r w:rsidRPr="009E56CA">
        <w:rPr>
          <w:b/>
        </w:rPr>
        <w:t>2.</w:t>
      </w:r>
      <w:r>
        <w:t xml:space="preserve"> Yra įjungtas elektrinis laukas, ir </w:t>
      </w:r>
      <w:r w:rsidRPr="00BB4BB8">
        <w:rPr>
          <w:position w:val="-30"/>
        </w:rPr>
        <w:object w:dxaOrig="780" w:dyaOrig="680">
          <v:shape id="_x0000_i1091" type="#_x0000_t75" style="width:39.45pt;height:33.8pt" o:ole="">
            <v:imagedata r:id="rId143" o:title=""/>
          </v:shape>
          <o:OLEObject Type="Embed" ProgID="Equation.3" ShapeID="_x0000_i1091" DrawAspect="Content" ObjectID="_1441361792" r:id="rId144"/>
        </w:object>
      </w:r>
      <w:r>
        <w:t xml:space="preserve"> . Tuomet iš (17) išraiškos jos dalies skleidimo Teiloro eilute gauname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3"/>
        <w:gridCol w:w="6501"/>
        <w:gridCol w:w="1393"/>
      </w:tblGrid>
      <w:tr w:rsidR="009D07DB" w:rsidRPr="0055275A" w:rsidTr="00EA7204">
        <w:tc>
          <w:tcPr>
            <w:tcW w:w="750" w:type="pct"/>
          </w:tcPr>
          <w:p w:rsidR="009D07DB" w:rsidRPr="0055275A" w:rsidRDefault="009D07DB" w:rsidP="00F154BD">
            <w:pPr>
              <w:pStyle w:val="Caption"/>
              <w:ind w:firstLine="0"/>
              <w:rPr>
                <w:b w:val="0"/>
                <w:sz w:val="24"/>
              </w:rPr>
            </w:pPr>
          </w:p>
        </w:tc>
        <w:tc>
          <w:tcPr>
            <w:tcW w:w="3500" w:type="pct"/>
            <w:vAlign w:val="center"/>
          </w:tcPr>
          <w:p w:rsidR="009D07DB" w:rsidRPr="0055275A" w:rsidRDefault="009D07DB" w:rsidP="00EA7204">
            <w:pPr>
              <w:pStyle w:val="Caption"/>
              <w:ind w:firstLine="0"/>
              <w:jc w:val="center"/>
              <w:rPr>
                <w:b w:val="0"/>
                <w:sz w:val="24"/>
              </w:rPr>
            </w:pPr>
            <w:r w:rsidRPr="00BB4BB8">
              <w:rPr>
                <w:position w:val="-32"/>
              </w:rPr>
              <w:object w:dxaOrig="1980" w:dyaOrig="780">
                <v:shape id="_x0000_i1092" type="#_x0000_t75" style="width:98.9pt;height:39.45pt" o:ole="">
                  <v:imagedata r:id="rId145" o:title=""/>
                </v:shape>
                <o:OLEObject Type="Embed" ProgID="Equation.3" ShapeID="_x0000_i1092" DrawAspect="Content" ObjectID="_1441361793" r:id="rId146"/>
              </w:object>
            </w:r>
          </w:p>
        </w:tc>
        <w:tc>
          <w:tcPr>
            <w:tcW w:w="750" w:type="pct"/>
            <w:vAlign w:val="center"/>
          </w:tcPr>
          <w:p w:rsidR="009D07DB" w:rsidRPr="0055275A" w:rsidRDefault="009D07DB" w:rsidP="009D07DB">
            <w:pPr>
              <w:pStyle w:val="Caption"/>
              <w:spacing w:before="120"/>
              <w:ind w:firstLine="0"/>
              <w:jc w:val="right"/>
              <w:rPr>
                <w:b w:val="0"/>
                <w:sz w:val="24"/>
              </w:rPr>
            </w:pPr>
          </w:p>
        </w:tc>
      </w:tr>
    </w:tbl>
    <w:p w:rsidR="009D07DB" w:rsidRDefault="004D2E20" w:rsidP="004D2E20">
      <w:r>
        <w:t>taigi iš (17)</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3"/>
        <w:gridCol w:w="6501"/>
        <w:gridCol w:w="1393"/>
      </w:tblGrid>
      <w:tr w:rsidR="009D07DB" w:rsidRPr="0055275A" w:rsidTr="00EA7204">
        <w:tc>
          <w:tcPr>
            <w:tcW w:w="750" w:type="pct"/>
          </w:tcPr>
          <w:p w:rsidR="009D07DB" w:rsidRPr="0055275A" w:rsidRDefault="009D07DB" w:rsidP="00F154BD">
            <w:pPr>
              <w:pStyle w:val="Caption"/>
              <w:ind w:firstLine="0"/>
              <w:rPr>
                <w:b w:val="0"/>
                <w:sz w:val="24"/>
              </w:rPr>
            </w:pPr>
          </w:p>
        </w:tc>
        <w:tc>
          <w:tcPr>
            <w:tcW w:w="3500" w:type="pct"/>
            <w:vAlign w:val="center"/>
          </w:tcPr>
          <w:p w:rsidR="009D07DB" w:rsidRPr="0055275A" w:rsidRDefault="009D07DB" w:rsidP="00EA7204">
            <w:pPr>
              <w:pStyle w:val="Caption"/>
              <w:ind w:firstLine="0"/>
              <w:jc w:val="center"/>
              <w:rPr>
                <w:b w:val="0"/>
                <w:sz w:val="24"/>
              </w:rPr>
            </w:pPr>
            <w:r w:rsidRPr="00BB4BB8">
              <w:rPr>
                <w:position w:val="-12"/>
              </w:rPr>
              <w:object w:dxaOrig="740" w:dyaOrig="380">
                <v:shape id="_x0000_i1093" type="#_x0000_t75" style="width:36.95pt;height:18.8pt" o:ole="">
                  <v:imagedata r:id="rId147" o:title=""/>
                </v:shape>
                <o:OLEObject Type="Embed" ProgID="Equation.3" ShapeID="_x0000_i1093" DrawAspect="Content" ObjectID="_1441361794" r:id="rId148"/>
              </w:object>
            </w:r>
          </w:p>
        </w:tc>
        <w:tc>
          <w:tcPr>
            <w:tcW w:w="750" w:type="pct"/>
            <w:vAlign w:val="center"/>
          </w:tcPr>
          <w:p w:rsidR="009D07DB" w:rsidRPr="0055275A" w:rsidRDefault="009D07DB" w:rsidP="009D07DB">
            <w:pPr>
              <w:pStyle w:val="Caption"/>
              <w:numPr>
                <w:ilvl w:val="0"/>
                <w:numId w:val="35"/>
              </w:numPr>
              <w:spacing w:before="120"/>
              <w:jc w:val="right"/>
              <w:rPr>
                <w:b w:val="0"/>
                <w:sz w:val="24"/>
              </w:rPr>
            </w:pPr>
          </w:p>
        </w:tc>
      </w:tr>
    </w:tbl>
    <w:p w:rsidR="009D07DB" w:rsidRDefault="004D2E20" w:rsidP="004D2E20">
      <w:r>
        <w:t xml:space="preserve">Tada iš (12) ir (18) gauname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3"/>
        <w:gridCol w:w="6501"/>
        <w:gridCol w:w="1393"/>
      </w:tblGrid>
      <w:tr w:rsidR="009D07DB" w:rsidRPr="0055275A" w:rsidTr="00EA7204">
        <w:tc>
          <w:tcPr>
            <w:tcW w:w="750" w:type="pct"/>
          </w:tcPr>
          <w:p w:rsidR="009D07DB" w:rsidRPr="0055275A" w:rsidRDefault="009D07DB" w:rsidP="00F154BD">
            <w:pPr>
              <w:pStyle w:val="Caption"/>
              <w:ind w:firstLine="0"/>
              <w:rPr>
                <w:b w:val="0"/>
                <w:sz w:val="24"/>
              </w:rPr>
            </w:pPr>
          </w:p>
        </w:tc>
        <w:tc>
          <w:tcPr>
            <w:tcW w:w="3500" w:type="pct"/>
            <w:vAlign w:val="center"/>
          </w:tcPr>
          <w:p w:rsidR="009D07DB" w:rsidRPr="0055275A" w:rsidRDefault="009D07DB" w:rsidP="00EA7204">
            <w:pPr>
              <w:pStyle w:val="Caption"/>
              <w:ind w:firstLine="0"/>
              <w:jc w:val="center"/>
              <w:rPr>
                <w:b w:val="0"/>
                <w:sz w:val="24"/>
              </w:rPr>
            </w:pPr>
            <w:r w:rsidRPr="00BB4BB8">
              <w:rPr>
                <w:position w:val="-30"/>
              </w:rPr>
              <w:object w:dxaOrig="2340" w:dyaOrig="700">
                <v:shape id="_x0000_i1094" type="#_x0000_t75" style="width:117.1pt;height:35.05pt" o:ole="">
                  <v:imagedata r:id="rId149" o:title=""/>
                </v:shape>
                <o:OLEObject Type="Embed" ProgID="Equation.3" ShapeID="_x0000_i1094" DrawAspect="Content" ObjectID="_1441361795" r:id="rId150"/>
              </w:object>
            </w:r>
          </w:p>
        </w:tc>
        <w:tc>
          <w:tcPr>
            <w:tcW w:w="750" w:type="pct"/>
            <w:vAlign w:val="center"/>
          </w:tcPr>
          <w:p w:rsidR="009D07DB" w:rsidRPr="0055275A" w:rsidRDefault="009D07DB" w:rsidP="009D07DB">
            <w:pPr>
              <w:pStyle w:val="Caption"/>
              <w:numPr>
                <w:ilvl w:val="0"/>
                <w:numId w:val="35"/>
              </w:numPr>
              <w:spacing w:before="120"/>
              <w:jc w:val="right"/>
              <w:rPr>
                <w:b w:val="0"/>
                <w:sz w:val="24"/>
              </w:rPr>
            </w:pPr>
          </w:p>
        </w:tc>
      </w:tr>
    </w:tbl>
    <w:p w:rsidR="009D07DB" w:rsidRDefault="004D2E20" w:rsidP="004D2E20">
      <w:r>
        <w:t xml:space="preserve">Kadangi </w:t>
      </w:r>
      <w:r>
        <w:rPr>
          <w:i/>
        </w:rPr>
        <w:t xml:space="preserve">x = </w:t>
      </w:r>
      <w:r>
        <w:rPr>
          <w:rFonts w:ascii="Symbol" w:hAnsi="Symbol"/>
          <w:i/>
        </w:rPr>
        <w:t></w:t>
      </w:r>
      <w:r>
        <w:rPr>
          <w:i/>
        </w:rPr>
        <w:t>Et</w:t>
      </w:r>
      <w:r>
        <w:t xml:space="preserve">, tai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3"/>
        <w:gridCol w:w="6501"/>
        <w:gridCol w:w="1393"/>
      </w:tblGrid>
      <w:tr w:rsidR="009D07DB" w:rsidRPr="0055275A" w:rsidTr="00EA7204">
        <w:tc>
          <w:tcPr>
            <w:tcW w:w="750" w:type="pct"/>
          </w:tcPr>
          <w:p w:rsidR="009D07DB" w:rsidRPr="0055275A" w:rsidRDefault="009D07DB" w:rsidP="00F154BD">
            <w:pPr>
              <w:pStyle w:val="Caption"/>
              <w:ind w:firstLine="0"/>
              <w:rPr>
                <w:b w:val="0"/>
                <w:sz w:val="24"/>
              </w:rPr>
            </w:pPr>
          </w:p>
        </w:tc>
        <w:tc>
          <w:tcPr>
            <w:tcW w:w="3500" w:type="pct"/>
            <w:vAlign w:val="center"/>
          </w:tcPr>
          <w:p w:rsidR="009D07DB" w:rsidRPr="0055275A" w:rsidRDefault="009D07DB" w:rsidP="00EA7204">
            <w:pPr>
              <w:pStyle w:val="Caption"/>
              <w:ind w:firstLine="0"/>
              <w:jc w:val="center"/>
              <w:rPr>
                <w:b w:val="0"/>
                <w:sz w:val="24"/>
              </w:rPr>
            </w:pPr>
            <w:r w:rsidRPr="00BB4BB8">
              <w:rPr>
                <w:position w:val="-12"/>
              </w:rPr>
              <w:object w:dxaOrig="3560" w:dyaOrig="360">
                <v:shape id="_x0000_i1095" type="#_x0000_t75" style="width:177.8pt;height:18.15pt" o:ole="">
                  <v:imagedata r:id="rId151" o:title=""/>
                </v:shape>
                <o:OLEObject Type="Embed" ProgID="Equation.3" ShapeID="_x0000_i1095" DrawAspect="Content" ObjectID="_1441361796" r:id="rId152"/>
              </w:object>
            </w:r>
          </w:p>
        </w:tc>
        <w:tc>
          <w:tcPr>
            <w:tcW w:w="750" w:type="pct"/>
            <w:vAlign w:val="center"/>
          </w:tcPr>
          <w:p w:rsidR="009D07DB" w:rsidRPr="0055275A" w:rsidRDefault="009D07DB" w:rsidP="009D07DB">
            <w:pPr>
              <w:pStyle w:val="Caption"/>
              <w:numPr>
                <w:ilvl w:val="0"/>
                <w:numId w:val="35"/>
              </w:numPr>
              <w:spacing w:before="120"/>
              <w:jc w:val="right"/>
              <w:rPr>
                <w:b w:val="0"/>
                <w:sz w:val="24"/>
              </w:rPr>
            </w:pPr>
          </w:p>
        </w:tc>
      </w:tr>
    </w:tbl>
    <w:p w:rsidR="004D2E20" w:rsidRDefault="004D2E20" w:rsidP="004D2E20">
      <w:r>
        <w:t>Šiuo atveju gauname jau pažįstamą iš (4) formulę.</w:t>
      </w:r>
    </w:p>
    <w:p w:rsidR="00D8291E" w:rsidRDefault="009D07DB" w:rsidP="009D07DB">
      <w:pPr>
        <w:rPr>
          <w:rFonts w:ascii="Times New Roman" w:eastAsia="Times New Roman" w:hAnsi="Times New Roman" w:cs="Arial"/>
          <w:b/>
          <w:sz w:val="32"/>
          <w:szCs w:val="20"/>
          <w:lang w:eastAsia="en-US"/>
        </w:rPr>
      </w:pPr>
      <w:r>
        <w:tab/>
      </w:r>
      <w:r w:rsidR="004D2E20">
        <w:t xml:space="preserve">Iš ankščiau pateiktų atvejų nagrinėjimo matosi, kad </w:t>
      </w:r>
      <w:r w:rsidR="004D2E20">
        <w:rPr>
          <w:rFonts w:ascii="Symbol" w:hAnsi="Symbol"/>
          <w:i/>
        </w:rPr>
        <w:t></w:t>
      </w:r>
      <w:r w:rsidR="004D2E20">
        <w:t xml:space="preserve"> ir </w:t>
      </w:r>
      <w:r w:rsidR="004D2E20">
        <w:rPr>
          <w:i/>
        </w:rPr>
        <w:t>l</w:t>
      </w:r>
      <w:r w:rsidR="004D2E20">
        <w:rPr>
          <w:i/>
          <w:vertAlign w:val="subscript"/>
        </w:rPr>
        <w:t>o</w:t>
      </w:r>
      <w:r w:rsidR="004D2E20">
        <w:t xml:space="preserve"> galima nustatyti dviem būdais: arba ištirti nepagrindinių nepusiausvyrinių srovės nešėjų koncentracijos priklausomybę nuo laiko (12 formulė), arba tirti šios koncentracijos priklausomybę nuo atstumo ir iš (14) formulės skaičiuoti </w:t>
      </w:r>
      <w:r w:rsidR="004D2E20" w:rsidRPr="002765B5">
        <w:rPr>
          <w:i/>
        </w:rPr>
        <w:t>L</w:t>
      </w:r>
      <w:r w:rsidR="004D2E20">
        <w:t xml:space="preserve">. Šalutinių krūvininkų gyvavimo laikas </w:t>
      </w:r>
      <w:r w:rsidR="004D2E20">
        <w:rPr>
          <w:rFonts w:ascii="Symbol" w:hAnsi="Symbol"/>
          <w:i/>
        </w:rPr>
        <w:t></w:t>
      </w:r>
      <w:r w:rsidR="004D2E20">
        <w:t xml:space="preserve"> skaičiuojamas iš (10) formulės. </w:t>
      </w:r>
      <w:r w:rsidR="004D2E20">
        <w:rPr>
          <w:i/>
        </w:rPr>
        <w:t>n</w:t>
      </w:r>
      <w:r w:rsidR="004D2E20">
        <w:t xml:space="preserve"> tipo germanyje skylių difuzijos koeficientas </w:t>
      </w:r>
      <w:r w:rsidR="004D2E20" w:rsidRPr="00155E7A">
        <w:rPr>
          <w:position w:val="-14"/>
        </w:rPr>
        <w:object w:dxaOrig="1620" w:dyaOrig="400">
          <v:shape id="_x0000_i1096" type="#_x0000_t75" style="width:81.4pt;height:20.05pt" o:ole="">
            <v:imagedata r:id="rId153" o:title=""/>
          </v:shape>
          <o:OLEObject Type="Embed" ProgID="Equation.3" ShapeID="_x0000_i1096" DrawAspect="Content" ObjectID="_1441361797" r:id="rId154"/>
        </w:object>
      </w:r>
      <w:r w:rsidR="004D2E20">
        <w:t>, o</w:t>
      </w:r>
      <w:r w:rsidR="004D2E20">
        <w:rPr>
          <w:i/>
        </w:rPr>
        <w:t xml:space="preserve"> p</w:t>
      </w:r>
      <w:r w:rsidR="004D2E20">
        <w:t xml:space="preserve"> tipo germanyje elektronų difuzijos koeficientas </w:t>
      </w:r>
      <w:r w:rsidR="004D2E20" w:rsidRPr="00155E7A">
        <w:rPr>
          <w:position w:val="-12"/>
        </w:rPr>
        <w:object w:dxaOrig="1579" w:dyaOrig="380">
          <v:shape id="_x0000_i1097" type="#_x0000_t75" style="width:78.9pt;height:18.8pt" o:ole="">
            <v:imagedata r:id="rId155" o:title=""/>
          </v:shape>
          <o:OLEObject Type="Embed" ProgID="Equation.3" ShapeID="_x0000_i1097" DrawAspect="Content" ObjectID="_1441361798" r:id="rId156"/>
        </w:object>
      </w:r>
      <w:r w:rsidR="004D2E20">
        <w:t xml:space="preserve"> . Silicyje šie parametrai </w:t>
      </w:r>
      <w:r w:rsidR="004D2E20" w:rsidRPr="00155E7A">
        <w:rPr>
          <w:position w:val="-14"/>
        </w:rPr>
        <w:object w:dxaOrig="1719" w:dyaOrig="400">
          <v:shape id="_x0000_i1098" type="#_x0000_t75" style="width:85.75pt;height:20.05pt" o:ole="">
            <v:imagedata r:id="rId157" o:title=""/>
          </v:shape>
          <o:OLEObject Type="Embed" ProgID="Equation.3" ShapeID="_x0000_i1098" DrawAspect="Content" ObjectID="_1441361799" r:id="rId158"/>
        </w:object>
      </w:r>
      <w:r w:rsidR="004D2E20">
        <w:t xml:space="preserve">, </w:t>
      </w:r>
      <w:r w:rsidR="004D2E20" w:rsidRPr="00155E7A">
        <w:rPr>
          <w:position w:val="-12"/>
        </w:rPr>
        <w:object w:dxaOrig="1579" w:dyaOrig="380">
          <v:shape id="_x0000_i1099" type="#_x0000_t75" style="width:78.9pt;height:18.8pt" o:ole="">
            <v:imagedata r:id="rId159" o:title=""/>
          </v:shape>
          <o:OLEObject Type="Embed" ProgID="Equation.3" ShapeID="_x0000_i1099" DrawAspect="Content" ObjectID="_1441361800" r:id="rId160"/>
        </w:object>
      </w:r>
      <w:r w:rsidR="004D2E20">
        <w:t xml:space="preserve">. </w:t>
      </w:r>
      <w:r w:rsidR="00D8291E">
        <w:br w:type="page"/>
      </w:r>
    </w:p>
    <w:p w:rsidR="008B6E71" w:rsidRDefault="00B83AFD" w:rsidP="00682357">
      <w:pPr>
        <w:pStyle w:val="Heading1"/>
      </w:pPr>
      <w:bookmarkStart w:id="17" w:name="_Toc367619397"/>
      <w:r>
        <w:lastRenderedPageBreak/>
        <w:t xml:space="preserve">4. </w:t>
      </w:r>
      <w:r w:rsidR="00C35EF0">
        <w:t>Tyrimo metodika</w:t>
      </w:r>
      <w:bookmarkEnd w:id="10"/>
      <w:bookmarkEnd w:id="11"/>
      <w:bookmarkEnd w:id="12"/>
      <w:bookmarkEnd w:id="13"/>
      <w:bookmarkEnd w:id="17"/>
    </w:p>
    <w:p w:rsidR="008B6E71" w:rsidRDefault="008B6E71" w:rsidP="00682357"/>
    <w:p w:rsidR="008B6E71" w:rsidRPr="00EE7BEF" w:rsidRDefault="00825AF2" w:rsidP="00682357">
      <w:pPr>
        <w:pStyle w:val="Heading2"/>
      </w:pPr>
      <w:bookmarkStart w:id="18" w:name="_Toc363054502"/>
      <w:bookmarkStart w:id="19" w:name="_Toc363054554"/>
      <w:bookmarkStart w:id="20" w:name="_Toc363055707"/>
      <w:bookmarkStart w:id="21" w:name="_Toc363056676"/>
      <w:bookmarkStart w:id="22" w:name="_Toc367619398"/>
      <w:r>
        <w:t>4</w:t>
      </w:r>
      <w:r w:rsidR="00F41FAA">
        <w:t xml:space="preserve">.1. </w:t>
      </w:r>
      <w:r w:rsidR="00D63A8F" w:rsidRPr="00EE7BEF">
        <w:t>Darbo priemonės</w:t>
      </w:r>
      <w:bookmarkEnd w:id="18"/>
      <w:bookmarkEnd w:id="19"/>
      <w:bookmarkEnd w:id="20"/>
      <w:bookmarkEnd w:id="21"/>
      <w:bookmarkEnd w:id="22"/>
    </w:p>
    <w:p w:rsidR="009D07DB" w:rsidRDefault="009D07DB" w:rsidP="009D07DB">
      <w:pPr>
        <w:spacing w:after="80" w:line="240" w:lineRule="auto"/>
        <w:ind w:left="260"/>
        <w:jc w:val="center"/>
        <w:rPr>
          <w:szCs w:val="16"/>
        </w:rPr>
      </w:pPr>
      <w:bookmarkStart w:id="23" w:name="_Toc363054503"/>
      <w:bookmarkStart w:id="24" w:name="_Toc363054555"/>
      <w:bookmarkStart w:id="25" w:name="_Toc363055708"/>
      <w:r>
        <w:rPr>
          <w:noProof/>
          <w:szCs w:val="16"/>
          <w:lang w:val="en-US" w:eastAsia="en-US"/>
        </w:rPr>
        <w:drawing>
          <wp:inline distT="0" distB="0" distL="0" distR="0">
            <wp:extent cx="5925185" cy="3379470"/>
            <wp:effectExtent l="19050" t="0" r="0" b="0"/>
            <wp:docPr id="666" name="Picture 666" descr="Lab_Dif_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Lab_Dif_LED"/>
                    <pic:cNvPicPr>
                      <a:picLocks noChangeAspect="1" noChangeArrowheads="1"/>
                    </pic:cNvPicPr>
                  </pic:nvPicPr>
                  <pic:blipFill>
                    <a:blip r:embed="rId161" cstate="screen">
                      <a:grayscl/>
                    </a:blip>
                    <a:srcRect/>
                    <a:stretch>
                      <a:fillRect/>
                    </a:stretch>
                  </pic:blipFill>
                  <pic:spPr bwMode="auto">
                    <a:xfrm>
                      <a:off x="0" y="0"/>
                      <a:ext cx="5925185" cy="3379470"/>
                    </a:xfrm>
                    <a:prstGeom prst="rect">
                      <a:avLst/>
                    </a:prstGeom>
                    <a:noFill/>
                    <a:ln w="9525">
                      <a:noFill/>
                      <a:miter lim="800000"/>
                      <a:headEnd/>
                      <a:tailEnd/>
                    </a:ln>
                  </pic:spPr>
                </pic:pic>
              </a:graphicData>
            </a:graphic>
          </wp:inline>
        </w:drawing>
      </w:r>
    </w:p>
    <w:p w:rsidR="009D07DB" w:rsidRDefault="0014098F" w:rsidP="009D07DB">
      <w:pPr>
        <w:spacing w:after="80" w:line="240" w:lineRule="auto"/>
        <w:ind w:left="260"/>
        <w:jc w:val="center"/>
        <w:rPr>
          <w:i/>
          <w:szCs w:val="16"/>
        </w:rPr>
      </w:pPr>
      <w:r w:rsidRPr="0014098F">
        <w:rPr>
          <w:i/>
          <w:szCs w:val="16"/>
        </w:rPr>
        <w:t>4 pav. Eksperimento matavimų įranga</w:t>
      </w:r>
    </w:p>
    <w:p w:rsidR="0014098F" w:rsidRPr="0014098F" w:rsidRDefault="0014098F" w:rsidP="009D07DB">
      <w:pPr>
        <w:spacing w:after="80" w:line="240" w:lineRule="auto"/>
        <w:ind w:left="260"/>
        <w:jc w:val="center"/>
        <w:rPr>
          <w:i/>
          <w:szCs w:val="16"/>
        </w:rPr>
      </w:pPr>
    </w:p>
    <w:p w:rsidR="009D07DB" w:rsidRDefault="009D07DB" w:rsidP="009D07DB">
      <w:pPr>
        <w:spacing w:after="80" w:line="240" w:lineRule="auto"/>
        <w:ind w:left="567"/>
      </w:pPr>
      <w:r>
        <w:t xml:space="preserve">1. Ge bandinys su vienu kontaktu patalpintas dėžutėje su plyšiu, kuri patalpinta ant kilnojamo staliuko. </w:t>
      </w:r>
    </w:p>
    <w:p w:rsidR="0014098F" w:rsidRDefault="0014098F" w:rsidP="009D07DB">
      <w:pPr>
        <w:spacing w:after="80" w:line="240" w:lineRule="auto"/>
        <w:ind w:left="567"/>
      </w:pPr>
    </w:p>
    <w:p w:rsidR="009D07DB" w:rsidRDefault="009D07DB" w:rsidP="009D07DB">
      <w:pPr>
        <w:spacing w:after="80" w:line="240" w:lineRule="auto"/>
        <w:ind w:left="567"/>
      </w:pPr>
      <w:r>
        <w:t xml:space="preserve">2. Puslaidininkinis (LED) raudonos šviesos šaltinis, diafragmuotas keičiamo plyšio ir stumdomas virš bandinio. </w:t>
      </w:r>
    </w:p>
    <w:p w:rsidR="0014098F" w:rsidRDefault="0014098F" w:rsidP="009D07DB">
      <w:pPr>
        <w:spacing w:after="80" w:line="240" w:lineRule="auto"/>
        <w:ind w:left="567"/>
      </w:pPr>
    </w:p>
    <w:p w:rsidR="009D07DB" w:rsidRDefault="009D07DB" w:rsidP="009D07DB">
      <w:pPr>
        <w:pStyle w:val="BodyText2"/>
        <w:ind w:left="567"/>
      </w:pPr>
      <w:r>
        <w:t xml:space="preserve">3. Žingsninio stumdymo įrenginys šviesos šaltiniui, valdomas kompiuterio. </w:t>
      </w:r>
    </w:p>
    <w:p w:rsidR="009D07DB" w:rsidRDefault="009D07DB" w:rsidP="009D07DB">
      <w:pPr>
        <w:pStyle w:val="BodyText2"/>
        <w:ind w:left="567"/>
      </w:pPr>
      <w:r>
        <w:t xml:space="preserve">4. Valdomas kompiuterio srovės impulsų generatorius, maitinantis šviesos šaltinį (1), </w:t>
      </w:r>
    </w:p>
    <w:p w:rsidR="009D07DB" w:rsidRDefault="009D07DB" w:rsidP="009D07DB">
      <w:pPr>
        <w:pStyle w:val="BodyText2"/>
        <w:ind w:left="567"/>
      </w:pPr>
      <w:r>
        <w:t xml:space="preserve">5. Oscilografas, prijungiamas prie kompiuterio USB porto ir juo valdomas. </w:t>
      </w:r>
    </w:p>
    <w:p w:rsidR="009D07DB" w:rsidRDefault="009D07DB" w:rsidP="009D07DB">
      <w:pPr>
        <w:pStyle w:val="BodyText2"/>
        <w:ind w:left="567"/>
      </w:pPr>
      <w:r>
        <w:t xml:space="preserve">6. Puslaidininkinis foto-detektorius šviesos impulsų formai registruoti. </w:t>
      </w:r>
    </w:p>
    <w:p w:rsidR="00200328" w:rsidRDefault="006452C6" w:rsidP="00682357">
      <w:pPr>
        <w:rPr>
          <w:rFonts w:ascii="Times New Roman" w:eastAsia="Times New Roman" w:hAnsi="Times New Roman" w:cs="Arial"/>
          <w:sz w:val="28"/>
          <w:szCs w:val="28"/>
          <w:lang w:eastAsia="en-US"/>
        </w:rPr>
      </w:pPr>
      <w:r>
        <w:rPr>
          <w:noProof/>
          <w:lang w:val="en-US" w:eastAsia="en-US"/>
        </w:rPr>
        <w:drawing>
          <wp:anchor distT="0" distB="0" distL="114300" distR="114300" simplePos="0" relativeHeight="251659264" behindDoc="0" locked="0" layoutInCell="1" allowOverlap="1">
            <wp:simplePos x="0" y="0"/>
            <wp:positionH relativeFrom="column">
              <wp:posOffset>892810</wp:posOffset>
            </wp:positionH>
            <wp:positionV relativeFrom="paragraph">
              <wp:posOffset>5165725</wp:posOffset>
            </wp:positionV>
            <wp:extent cx="5785485" cy="3932555"/>
            <wp:effectExtent l="19050" t="0" r="5715" b="0"/>
            <wp:wrapNone/>
            <wp:docPr id="1730" name="Picture 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0"/>
                    <pic:cNvPicPr>
                      <a:picLocks noChangeAspect="1" noChangeArrowheads="1"/>
                    </pic:cNvPicPr>
                  </pic:nvPicPr>
                  <pic:blipFill>
                    <a:blip r:embed="rId162" cstate="print"/>
                    <a:srcRect/>
                    <a:stretch>
                      <a:fillRect/>
                    </a:stretch>
                  </pic:blipFill>
                  <pic:spPr bwMode="auto">
                    <a:xfrm>
                      <a:off x="0" y="0"/>
                      <a:ext cx="5785485" cy="3932555"/>
                    </a:xfrm>
                    <a:prstGeom prst="rect">
                      <a:avLst/>
                    </a:prstGeom>
                    <a:noFill/>
                  </pic:spPr>
                </pic:pic>
              </a:graphicData>
            </a:graphic>
          </wp:anchor>
        </w:drawing>
      </w:r>
      <w:r w:rsidR="00200328">
        <w:br w:type="page"/>
      </w:r>
    </w:p>
    <w:p w:rsidR="008B6E71" w:rsidRPr="00EE7BEF" w:rsidRDefault="00825AF2" w:rsidP="00682357">
      <w:pPr>
        <w:pStyle w:val="Heading2"/>
      </w:pPr>
      <w:bookmarkStart w:id="26" w:name="_Toc363056677"/>
      <w:bookmarkStart w:id="27" w:name="_Toc367619399"/>
      <w:r>
        <w:lastRenderedPageBreak/>
        <w:t>4</w:t>
      </w:r>
      <w:r w:rsidR="008C226D">
        <w:t>.</w:t>
      </w:r>
      <w:r w:rsidR="00651446">
        <w:t>2</w:t>
      </w:r>
      <w:r w:rsidR="008C226D">
        <w:t xml:space="preserve">. </w:t>
      </w:r>
      <w:r w:rsidR="00762839" w:rsidRPr="00EE7BEF">
        <w:t>D</w:t>
      </w:r>
      <w:r w:rsidR="008B6E71" w:rsidRPr="00EE7BEF">
        <w:t>arbo eiga</w:t>
      </w:r>
      <w:bookmarkEnd w:id="23"/>
      <w:bookmarkEnd w:id="24"/>
      <w:bookmarkEnd w:id="25"/>
      <w:bookmarkEnd w:id="26"/>
      <w:r w:rsidR="00A84DAB">
        <w:t xml:space="preserve"> ir duomenų analizė</w:t>
      </w:r>
      <w:bookmarkEnd w:id="27"/>
    </w:p>
    <w:p w:rsidR="0014098F" w:rsidRDefault="0014098F" w:rsidP="00EB2F4A">
      <w:pPr>
        <w:rPr>
          <w:color w:val="000000" w:themeColor="text1"/>
        </w:rPr>
      </w:pPr>
    </w:p>
    <w:p w:rsidR="0014098F" w:rsidRPr="0014098F" w:rsidRDefault="0014098F" w:rsidP="00EB2F4A">
      <w:pPr>
        <w:rPr>
          <w:color w:val="000000" w:themeColor="text1"/>
        </w:rPr>
      </w:pPr>
      <w:r w:rsidRPr="0014098F">
        <w:rPr>
          <w:b/>
          <w:color w:val="000000" w:themeColor="text1"/>
        </w:rPr>
        <w:t>1.</w:t>
      </w:r>
      <w:r>
        <w:rPr>
          <w:color w:val="000000" w:themeColor="text1"/>
        </w:rPr>
        <w:t xml:space="preserve"> Įjungiame maitinimo blokus bei programą „</w:t>
      </w:r>
      <w:r>
        <w:rPr>
          <w:i/>
          <w:color w:val="000000" w:themeColor="text1"/>
        </w:rPr>
        <w:t>Oscilloscope</w:t>
      </w:r>
      <w:r>
        <w:rPr>
          <w:color w:val="000000" w:themeColor="text1"/>
        </w:rPr>
        <w:t>“</w:t>
      </w:r>
    </w:p>
    <w:p w:rsidR="00D66CA4" w:rsidRDefault="0014098F" w:rsidP="0014098F">
      <w:pPr>
        <w:jc w:val="center"/>
        <w:rPr>
          <w:color w:val="000000" w:themeColor="text1"/>
        </w:rPr>
      </w:pPr>
      <w:r>
        <w:rPr>
          <w:noProof/>
          <w:lang w:val="en-US" w:eastAsia="en-US"/>
        </w:rPr>
        <w:drawing>
          <wp:inline distT="0" distB="0" distL="0" distR="0">
            <wp:extent cx="4681855" cy="3416300"/>
            <wp:effectExtent l="19050" t="0" r="4445" b="0"/>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163" cstate="screen">
                      <a:grayscl/>
                    </a:blip>
                    <a:srcRect/>
                    <a:stretch>
                      <a:fillRect/>
                    </a:stretch>
                  </pic:blipFill>
                  <pic:spPr bwMode="auto">
                    <a:xfrm>
                      <a:off x="0" y="0"/>
                      <a:ext cx="4681855" cy="3416300"/>
                    </a:xfrm>
                    <a:prstGeom prst="rect">
                      <a:avLst/>
                    </a:prstGeom>
                    <a:noFill/>
                    <a:ln w="9525">
                      <a:noFill/>
                      <a:miter lim="800000"/>
                      <a:headEnd/>
                      <a:tailEnd/>
                    </a:ln>
                  </pic:spPr>
                </pic:pic>
              </a:graphicData>
            </a:graphic>
          </wp:inline>
        </w:drawing>
      </w:r>
    </w:p>
    <w:p w:rsidR="0014098F" w:rsidRDefault="0014098F" w:rsidP="0014098F">
      <w:pPr>
        <w:jc w:val="center"/>
        <w:rPr>
          <w:i/>
          <w:color w:val="000000" w:themeColor="text1"/>
        </w:rPr>
      </w:pPr>
      <w:r w:rsidRPr="0014098F">
        <w:rPr>
          <w:i/>
          <w:color w:val="000000" w:themeColor="text1"/>
        </w:rPr>
        <w:t>5 pav. Matavimų programos „Oscilloscope“ ekranvaizdis</w:t>
      </w:r>
    </w:p>
    <w:p w:rsidR="0014098F" w:rsidRDefault="0014098F" w:rsidP="0014098F">
      <w:pPr>
        <w:jc w:val="center"/>
        <w:rPr>
          <w:i/>
          <w:color w:val="000000" w:themeColor="text1"/>
        </w:rPr>
      </w:pPr>
    </w:p>
    <w:p w:rsidR="0014098F" w:rsidRDefault="0014098F" w:rsidP="0014098F">
      <w:pPr>
        <w:rPr>
          <w:color w:val="000000" w:themeColor="text1"/>
        </w:rPr>
      </w:pPr>
      <w:r w:rsidRPr="0014098F">
        <w:rPr>
          <w:b/>
          <w:color w:val="000000" w:themeColor="text1"/>
        </w:rPr>
        <w:t>2.</w:t>
      </w:r>
      <w:r>
        <w:rPr>
          <w:color w:val="000000" w:themeColor="text1"/>
        </w:rPr>
        <w:t xml:space="preserve"> Darbalaukyje surandame žingsnio stumdymo įrenginiui valdyti skirtą programą bei srovės impulsų generatoriaus valdiklį (paspausti </w:t>
      </w:r>
      <w:r>
        <w:rPr>
          <w:b/>
          <w:color w:val="000000" w:themeColor="text1"/>
        </w:rPr>
        <w:t>Start</w:t>
      </w:r>
      <w:r>
        <w:rPr>
          <w:color w:val="000000" w:themeColor="text1"/>
        </w:rPr>
        <w:t>).</w:t>
      </w:r>
    </w:p>
    <w:p w:rsidR="0014098F" w:rsidRDefault="0014098F" w:rsidP="0014098F">
      <w:pPr>
        <w:rPr>
          <w:color w:val="000000" w:themeColor="text1"/>
        </w:rPr>
      </w:pPr>
    </w:p>
    <w:p w:rsidR="0014098F" w:rsidRDefault="0014098F" w:rsidP="0014098F">
      <w:pPr>
        <w:rPr>
          <w:color w:val="000000" w:themeColor="text1"/>
        </w:rPr>
      </w:pPr>
      <w:r w:rsidRPr="00F747A6">
        <w:rPr>
          <w:b/>
          <w:color w:val="000000" w:themeColor="text1"/>
        </w:rPr>
        <w:t>3.</w:t>
      </w:r>
      <w:r>
        <w:rPr>
          <w:color w:val="000000" w:themeColor="text1"/>
        </w:rPr>
        <w:t xml:space="preserve"> Keisdami žingsnį po 1mm, išsisaugome gaunamas oscilogramas [</w:t>
      </w:r>
      <w:r>
        <w:rPr>
          <w:i/>
          <w:color w:val="000000" w:themeColor="text1"/>
        </w:rPr>
        <w:t>File</w:t>
      </w:r>
      <w:r>
        <w:rPr>
          <w:rFonts w:cstheme="minorHAnsi"/>
          <w:i/>
          <w:color w:val="000000" w:themeColor="text1"/>
        </w:rPr>
        <w:t>→</w:t>
      </w:r>
      <w:r>
        <w:rPr>
          <w:i/>
          <w:color w:val="000000" w:themeColor="text1"/>
        </w:rPr>
        <w:t>Save DSO Data</w:t>
      </w:r>
      <w:r>
        <w:rPr>
          <w:color w:val="000000" w:themeColor="text1"/>
        </w:rPr>
        <w:t>]</w:t>
      </w:r>
    </w:p>
    <w:p w:rsidR="0014098F" w:rsidRDefault="0014098F" w:rsidP="0014098F">
      <w:pPr>
        <w:rPr>
          <w:color w:val="000000" w:themeColor="text1"/>
        </w:rPr>
      </w:pPr>
    </w:p>
    <w:p w:rsidR="0014098F" w:rsidRDefault="00F747A6" w:rsidP="0014098F">
      <w:pPr>
        <w:rPr>
          <w:color w:val="000000" w:themeColor="text1"/>
        </w:rPr>
      </w:pPr>
      <w:r>
        <w:rPr>
          <w:color w:val="000000" w:themeColor="text1"/>
        </w:rPr>
        <w:t>[</w:t>
      </w:r>
      <w:r w:rsidR="0014098F">
        <w:rPr>
          <w:color w:val="000000" w:themeColor="text1"/>
        </w:rPr>
        <w:t xml:space="preserve">Norint gauti aiškesnę oscilogramą, reikia paspausti </w:t>
      </w:r>
      <w:r w:rsidR="0014098F">
        <w:rPr>
          <w:i/>
          <w:color w:val="000000" w:themeColor="text1"/>
        </w:rPr>
        <w:t>Autoset</w:t>
      </w:r>
      <w:r w:rsidR="0014098F">
        <w:rPr>
          <w:color w:val="000000" w:themeColor="text1"/>
        </w:rPr>
        <w:t>; patartina prasiplėsti laiko skleistinę</w:t>
      </w:r>
      <w:r>
        <w:rPr>
          <w:color w:val="000000" w:themeColor="text1"/>
        </w:rPr>
        <w:t xml:space="preserve"> (laukelyje </w:t>
      </w:r>
      <w:r>
        <w:rPr>
          <w:i/>
          <w:color w:val="000000" w:themeColor="text1"/>
        </w:rPr>
        <w:t>Time/Div.</w:t>
      </w:r>
      <w:r>
        <w:rPr>
          <w:color w:val="000000" w:themeColor="text1"/>
        </w:rPr>
        <w:t xml:space="preserve">), taip pat, </w:t>
      </w:r>
      <w:r w:rsidR="0014098F">
        <w:rPr>
          <w:color w:val="000000" w:themeColor="text1"/>
        </w:rPr>
        <w:t>didinant atstumą tarp šviesos šaltinio</w:t>
      </w:r>
      <w:r>
        <w:rPr>
          <w:color w:val="000000" w:themeColor="text1"/>
        </w:rPr>
        <w:t xml:space="preserve"> – pakartoti </w:t>
      </w:r>
      <w:r>
        <w:rPr>
          <w:i/>
          <w:color w:val="000000" w:themeColor="text1"/>
        </w:rPr>
        <w:t>Autoset</w:t>
      </w:r>
      <w:r>
        <w:rPr>
          <w:color w:val="000000" w:themeColor="text1"/>
        </w:rPr>
        <w:t>.]</w:t>
      </w:r>
    </w:p>
    <w:p w:rsidR="00F747A6" w:rsidRDefault="00F747A6" w:rsidP="0014098F">
      <w:pPr>
        <w:rPr>
          <w:color w:val="000000" w:themeColor="text1"/>
        </w:rPr>
      </w:pPr>
    </w:p>
    <w:p w:rsidR="00F747A6" w:rsidRDefault="00F747A6">
      <w:pPr>
        <w:spacing w:before="120" w:after="80"/>
        <w:ind w:firstLine="567"/>
      </w:pPr>
      <w:r>
        <w:br w:type="page"/>
      </w:r>
    </w:p>
    <w:p w:rsidR="00F747A6" w:rsidRDefault="00F747A6" w:rsidP="00F747A6">
      <w:r>
        <w:lastRenderedPageBreak/>
        <w:tab/>
        <w:t xml:space="preserve">Tokiu būdu </w:t>
      </w:r>
      <w:r w:rsidRPr="00B12060">
        <w:t>matuojame nepusiausvyrųjų krūvininkų dreifo laikus ir signalo amplitudę nuo nuotolio tarp apšvi</w:t>
      </w:r>
      <w:r>
        <w:t xml:space="preserve">ečiamos srities ir kolektoriaus </w:t>
      </w:r>
      <w:r w:rsidRPr="00B12060">
        <w:t>ir atidedame:</w:t>
      </w:r>
    </w:p>
    <w:p w:rsidR="00F747A6" w:rsidRDefault="00F747A6" w:rsidP="00F747A6">
      <w:r>
        <w:tab/>
        <w:t>a) Signalo amplitudės priklausomybę</w:t>
      </w:r>
      <w:r w:rsidRPr="00321091">
        <w:t xml:space="preserve"> nuo nuotolio tarp apšviečiamos srities ir kolektoriaus</w:t>
      </w:r>
      <w:r>
        <w:t>. [ln(n)=f(x-x</w:t>
      </w:r>
      <w:r w:rsidRPr="00AF1303">
        <w:rPr>
          <w:vertAlign w:val="subscript"/>
        </w:rPr>
        <w:t>0</w:t>
      </w:r>
      <w:r>
        <w:t>)], -</w:t>
      </w:r>
      <w:r w:rsidRPr="00321091">
        <w:t xml:space="preserve">. </w:t>
      </w:r>
      <w:r>
        <w:t>Kreivė reikalinga surasti difuzijos nuotolį</w:t>
      </w:r>
      <w:r w:rsidRPr="00945C7C">
        <w:t>.</w:t>
      </w:r>
    </w:p>
    <w:p w:rsidR="00F747A6" w:rsidRPr="00DE3D26" w:rsidRDefault="00F747A6" w:rsidP="00F747A6">
      <w:r w:rsidRPr="00DE3D26">
        <w:t xml:space="preserve">Tai yra koncentracijos priklausomybė nuo atstumo ir iš (2) formulės skaičiuoti </w:t>
      </w:r>
      <w:r w:rsidRPr="00AF1303">
        <w:rPr>
          <w:b/>
        </w:rPr>
        <w:t>difuzijos nuotolį L</w:t>
      </w:r>
      <w:r w:rsidRPr="00DE3D26">
        <w:t xml:space="preserve">. </w:t>
      </w:r>
    </w:p>
    <w:p w:rsidR="00F747A6" w:rsidRPr="00AF1303" w:rsidRDefault="00F747A6" w:rsidP="00F747A6">
      <w:r>
        <w:tab/>
      </w:r>
      <w:r w:rsidRPr="00AF1303">
        <w:t xml:space="preserve">Šalutinių krūvininkų </w:t>
      </w:r>
      <w:r w:rsidRPr="00AF1303">
        <w:rPr>
          <w:b/>
        </w:rPr>
        <w:t xml:space="preserve">gyvavimo laikas </w:t>
      </w:r>
      <w:r w:rsidRPr="00AF1303">
        <w:rPr>
          <w:b/>
        </w:rPr>
        <w:sym w:font="Symbol" w:char="F074"/>
      </w:r>
      <w:r w:rsidRPr="00AF1303">
        <w:t xml:space="preserve"> gaunamas iš (1) formulės </w:t>
      </w:r>
    </w:p>
    <w:p w:rsidR="00F747A6" w:rsidRDefault="00F747A6" w:rsidP="00F747A6">
      <w:pPr>
        <w:rPr>
          <w:sz w:val="16"/>
          <w:szCs w:val="16"/>
        </w:rPr>
      </w:pPr>
    </w:p>
    <w:p w:rsidR="00F747A6" w:rsidRDefault="00F747A6" w:rsidP="00F747A6">
      <w:r>
        <w:tab/>
        <w:t xml:space="preserve">b) </w:t>
      </w:r>
      <w:r w:rsidRPr="00321091">
        <w:t xml:space="preserve">priklausomybę dreifo laikų nuo nuotolio tarp apšviečiamos srities ir kolektoriaus. </w:t>
      </w:r>
    </w:p>
    <w:p w:rsidR="00F747A6" w:rsidRDefault="00F747A6" w:rsidP="00F747A6">
      <w:r>
        <w:tab/>
      </w:r>
      <w:r w:rsidRPr="00321091">
        <w:t xml:space="preserve">Iš šios kreivės polinkio bet kuriam taškui x gaunama </w:t>
      </w:r>
      <w:r w:rsidRPr="00AF1303">
        <w:rPr>
          <w:b/>
        </w:rPr>
        <w:t>dreifinio greičio</w:t>
      </w:r>
      <w:r w:rsidRPr="00321091">
        <w:t xml:space="preserve"> reikšmė. </w:t>
      </w:r>
    </w:p>
    <w:p w:rsidR="00F747A6" w:rsidRDefault="00F747A6" w:rsidP="00F747A6">
      <w:pPr>
        <w:rPr>
          <w:sz w:val="16"/>
          <w:szCs w:val="16"/>
        </w:rPr>
      </w:pPr>
    </w:p>
    <w:p w:rsidR="00F747A6" w:rsidRDefault="00F747A6" w:rsidP="00F747A6">
      <w:r>
        <w:tab/>
        <w:t>c)</w:t>
      </w:r>
      <w:r w:rsidRPr="00321091">
        <w:t xml:space="preserve"> </w:t>
      </w:r>
      <w:r>
        <w:t>A</w:t>
      </w:r>
      <w:r w:rsidRPr="00321091">
        <w:t>tidedame</w:t>
      </w:r>
      <w:r>
        <w:t>,</w:t>
      </w:r>
      <w:r w:rsidRPr="00321091">
        <w:t xml:space="preserve"> - priklausomybę dreifo laikų nuo </w:t>
      </w:r>
      <w:r>
        <w:t>signalo amplitudės (</w:t>
      </w:r>
      <w:r>
        <w:sym w:font="Symbol" w:char="F044"/>
      </w:r>
      <w:r>
        <w:t>n)</w:t>
      </w:r>
      <w:r w:rsidRPr="00321091">
        <w:t xml:space="preserve">. </w:t>
      </w:r>
    </w:p>
    <w:p w:rsidR="00F747A6" w:rsidRDefault="00F747A6" w:rsidP="00F747A6">
      <w:r>
        <w:t>[</w:t>
      </w:r>
      <w:r>
        <w:sym w:font="Symbol" w:char="F074"/>
      </w:r>
      <w:r>
        <w:t xml:space="preserve"> = ln(n)], - Kreivė reikalinga surasti </w:t>
      </w:r>
      <w:r w:rsidRPr="00AF1303">
        <w:rPr>
          <w:b/>
        </w:rPr>
        <w:t>krūvininkų gyvavimo trukmę</w:t>
      </w:r>
      <w:r w:rsidRPr="00945C7C">
        <w:t>.</w:t>
      </w:r>
    </w:p>
    <w:p w:rsidR="00F747A6" w:rsidRDefault="00F747A6" w:rsidP="00F747A6">
      <w:pPr>
        <w:rPr>
          <w:sz w:val="16"/>
          <w:szCs w:val="16"/>
        </w:rPr>
      </w:pPr>
    </w:p>
    <w:p w:rsidR="00F747A6" w:rsidRDefault="00F747A6" w:rsidP="00F747A6">
      <w:r>
        <w:tab/>
        <w:t xml:space="preserve">Žinant potencialo pasiskirstymą bandinyje, nustatomas elektrinio lauko stipris ir apskaičiuojamas nepusiausvyrųjų krūvininkų judris. </w:t>
      </w:r>
    </w:p>
    <w:p w:rsidR="00F747A6" w:rsidRDefault="00F747A6" w:rsidP="00F747A6">
      <w:pPr>
        <w:rPr>
          <w:sz w:val="16"/>
          <w:szCs w:val="16"/>
        </w:rPr>
      </w:pPr>
    </w:p>
    <w:p w:rsidR="00F747A6" w:rsidRDefault="00F747A6" w:rsidP="00F747A6">
      <w:r>
        <w:tab/>
        <w:t xml:space="preserve">Sisteminės paklaidos išvengimui (dėl elektrinio lauko mažėjimo generacijos srityje), reikia atlikti matavimus esant kuo mažesniam žadinimui. </w:t>
      </w:r>
    </w:p>
    <w:p w:rsidR="00F747A6" w:rsidRDefault="00F747A6" w:rsidP="00F747A6">
      <w:r>
        <w:tab/>
        <w:t xml:space="preserve">Be to, dreifo metu, dėl difuzijos ir rekombinacijos keičiasi nepusiasvyrųjų krūvininkų erdvinis pasiskirstymas. Kad sumažinti šių faktorių įtaką reikalinga matuoti kelis kartus, vis didinant elektrinį lauką. </w:t>
      </w:r>
    </w:p>
    <w:p w:rsidR="00F747A6" w:rsidRDefault="00F747A6" w:rsidP="00F747A6">
      <w:r>
        <w:tab/>
        <w:t xml:space="preserve">Elektrinio lauko stipris, kuris dar mažai įtakoja difuzinis injektuotų krūvininkų išplitimas, įvertinamas sekančiai. Jeigu krūvininkų dreifinė sparta žymiai didesnė už jų difuzinį greitį, tai krūvininkų judrį galima nustatyti pakankamai tiksliai: </w:t>
      </w:r>
      <w:r w:rsidRPr="00CB07C9">
        <w:rPr>
          <w:position w:val="-28"/>
        </w:rPr>
        <w:object w:dxaOrig="1560" w:dyaOrig="740">
          <v:shape id="_x0000_i1100" type="#_x0000_t75" style="width:77.65pt;height:36.95pt" o:ole="">
            <v:imagedata r:id="rId164" o:title=""/>
          </v:shape>
          <o:OLEObject Type="Embed" ProgID="Equation.3" ShapeID="_x0000_i1100" DrawAspect="Content" ObjectID="_1441361801" r:id="rId165"/>
        </w:object>
      </w:r>
      <w:r>
        <w:t>. Įvertinimas rodo, kad elektrinio lauko stipris turi būti ne mažesnis 5 -- 10 V/cm.</w:t>
      </w:r>
    </w:p>
    <w:p w:rsidR="00F747A6" w:rsidRPr="00F747A6" w:rsidRDefault="00F747A6" w:rsidP="0014098F">
      <w:pPr>
        <w:rPr>
          <w:color w:val="000000" w:themeColor="text1"/>
        </w:rPr>
      </w:pPr>
    </w:p>
    <w:sectPr w:rsidR="00F747A6" w:rsidRPr="00F747A6" w:rsidSect="001E6FD5">
      <w:footerReference w:type="default" r:id="rId166"/>
      <w:pgSz w:w="11906" w:h="16838" w:code="9"/>
      <w:pgMar w:top="1134" w:right="1134"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215" w:rsidRDefault="00A43215" w:rsidP="00682357">
      <w:r>
        <w:separator/>
      </w:r>
    </w:p>
  </w:endnote>
  <w:endnote w:type="continuationSeparator" w:id="1">
    <w:p w:rsidR="00A43215" w:rsidRDefault="00A43215" w:rsidP="006823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203" w:usb1="08070000" w:usb2="00000010" w:usb3="00000000" w:csb0="00020005" w:csb1="00000000"/>
  </w:font>
  <w:font w:name="Cambria Math">
    <w:panose1 w:val="02040503050406030204"/>
    <w:charset w:val="00"/>
    <w:family w:val="roman"/>
    <w:pitch w:val="variable"/>
    <w:sig w:usb0="A00002EF" w:usb1="420020E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2181"/>
      <w:docPartObj>
        <w:docPartGallery w:val="Page Numbers (Bottom of Page)"/>
        <w:docPartUnique/>
      </w:docPartObj>
    </w:sdtPr>
    <w:sdtContent>
      <w:p w:rsidR="00651446" w:rsidRDefault="009F5A25" w:rsidP="00682357">
        <w:pPr>
          <w:pStyle w:val="Footer"/>
        </w:pPr>
        <w:fldSimple w:instr=" PAGE   \* MERGEFORMAT ">
          <w:r w:rsidR="00A07E8E">
            <w:rPr>
              <w:noProof/>
            </w:rPr>
            <w:t>2</w:t>
          </w:r>
        </w:fldSimple>
      </w:p>
    </w:sdtContent>
  </w:sdt>
  <w:p w:rsidR="00651446" w:rsidRDefault="00651446" w:rsidP="006823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215" w:rsidRDefault="00A43215" w:rsidP="00682357">
      <w:r>
        <w:separator/>
      </w:r>
    </w:p>
  </w:footnote>
  <w:footnote w:type="continuationSeparator" w:id="1">
    <w:p w:rsidR="00A43215" w:rsidRDefault="00A43215" w:rsidP="006823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0865"/>
    <w:multiLevelType w:val="singleLevel"/>
    <w:tmpl w:val="8BACE85C"/>
    <w:lvl w:ilvl="0">
      <w:start w:val="1"/>
      <w:numFmt w:val="decimal"/>
      <w:lvlText w:val="%1) "/>
      <w:legacy w:legacy="1" w:legacySpace="0" w:legacyIndent="283"/>
      <w:lvlJc w:val="left"/>
      <w:pPr>
        <w:ind w:left="567" w:hanging="283"/>
      </w:pPr>
      <w:rPr>
        <w:rFonts w:ascii="Times New Roman" w:hAnsi="Times New Roman" w:hint="default"/>
        <w:b w:val="0"/>
        <w:i w:val="0"/>
        <w:sz w:val="20"/>
        <w:u w:val="none"/>
      </w:rPr>
    </w:lvl>
  </w:abstractNum>
  <w:abstractNum w:abstractNumId="1">
    <w:nsid w:val="01CE6165"/>
    <w:multiLevelType w:val="hybridMultilevel"/>
    <w:tmpl w:val="C5A6E91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29411BE"/>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4987C58"/>
    <w:multiLevelType w:val="hybridMultilevel"/>
    <w:tmpl w:val="0B6456C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D10561D"/>
    <w:multiLevelType w:val="hybridMultilevel"/>
    <w:tmpl w:val="6BBA1F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D470D90"/>
    <w:multiLevelType w:val="hybridMultilevel"/>
    <w:tmpl w:val="D5DC0D9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33F1E2E"/>
    <w:multiLevelType w:val="hybridMultilevel"/>
    <w:tmpl w:val="4C164532"/>
    <w:lvl w:ilvl="0" w:tplc="DCF4358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1550461E"/>
    <w:multiLevelType w:val="hybridMultilevel"/>
    <w:tmpl w:val="753E44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5D675FF"/>
    <w:multiLevelType w:val="hybridMultilevel"/>
    <w:tmpl w:val="103891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176977"/>
    <w:multiLevelType w:val="multilevel"/>
    <w:tmpl w:val="6A9C40D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CBE534E"/>
    <w:multiLevelType w:val="singleLevel"/>
    <w:tmpl w:val="35C659F0"/>
    <w:lvl w:ilvl="0">
      <w:start w:val="3"/>
      <w:numFmt w:val="decimal"/>
      <w:lvlText w:val="%1. "/>
      <w:legacy w:legacy="1" w:legacySpace="0" w:legacyIndent="283"/>
      <w:lvlJc w:val="left"/>
      <w:pPr>
        <w:ind w:left="567" w:hanging="283"/>
      </w:pPr>
      <w:rPr>
        <w:rFonts w:ascii="Times New Roman" w:hAnsi="Times New Roman" w:hint="default"/>
        <w:b w:val="0"/>
        <w:i w:val="0"/>
        <w:sz w:val="20"/>
        <w:u w:val="none"/>
      </w:rPr>
    </w:lvl>
  </w:abstractNum>
  <w:abstractNum w:abstractNumId="11">
    <w:nsid w:val="1D59265C"/>
    <w:multiLevelType w:val="multilevel"/>
    <w:tmpl w:val="9A2048A2"/>
    <w:lvl w:ilvl="0">
      <w:start w:val="1"/>
      <w:numFmt w:val="decimal"/>
      <w:lvlText w:val="(%1)"/>
      <w:lvlJc w:val="right"/>
      <w:pPr>
        <w:ind w:left="360" w:hanging="36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C625D3E"/>
    <w:multiLevelType w:val="hybridMultilevel"/>
    <w:tmpl w:val="D0BEAEDC"/>
    <w:lvl w:ilvl="0" w:tplc="0427000F">
      <w:start w:val="1"/>
      <w:numFmt w:val="decimal"/>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3">
    <w:nsid w:val="31D27875"/>
    <w:multiLevelType w:val="hybridMultilevel"/>
    <w:tmpl w:val="FE9071E4"/>
    <w:lvl w:ilvl="0" w:tplc="0427000F">
      <w:start w:val="1"/>
      <w:numFmt w:val="decimal"/>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4">
    <w:nsid w:val="38EF74B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0D43CAA"/>
    <w:multiLevelType w:val="hybridMultilevel"/>
    <w:tmpl w:val="45DA08D2"/>
    <w:lvl w:ilvl="0" w:tplc="451C9100">
      <w:start w:val="1"/>
      <w:numFmt w:val="decimal"/>
      <w:lvlText w:val="%1-"/>
      <w:lvlJc w:val="left"/>
      <w:pPr>
        <w:ind w:left="720" w:hanging="360"/>
      </w:pPr>
      <w:rPr>
        <w:rFonts w:hint="default"/>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430A1FCE"/>
    <w:multiLevelType w:val="multilevel"/>
    <w:tmpl w:val="6EDA1E52"/>
    <w:lvl w:ilvl="0">
      <w:start w:val="3"/>
      <w:numFmt w:val="decimal"/>
      <w:lvlText w:val="%1."/>
      <w:lvlJc w:val="left"/>
      <w:pPr>
        <w:ind w:left="360" w:hanging="360"/>
      </w:pPr>
      <w:rPr>
        <w:rFonts w:hint="default"/>
      </w:rPr>
    </w:lvl>
    <w:lvl w:ilvl="1">
      <w:start w:val="1"/>
      <w:numFmt w:val="decimal"/>
      <w:lvlRestart w:val="0"/>
      <w:suff w:val="space"/>
      <w:lvlText w:val="%1.%2."/>
      <w:lvlJc w:val="left"/>
      <w:pPr>
        <w:ind w:left="0" w:firstLine="0"/>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4C5026C"/>
    <w:multiLevelType w:val="multilevel"/>
    <w:tmpl w:val="42787936"/>
    <w:lvl w:ilvl="0">
      <w:start w:val="1"/>
      <w:numFmt w:val="decimal"/>
      <w:lvlText w:val="%1."/>
      <w:lvlJc w:val="left"/>
      <w:pPr>
        <w:ind w:left="360" w:hanging="360"/>
      </w:pPr>
      <w:rPr>
        <w:rFonts w:hint="default"/>
      </w:rPr>
    </w:lvl>
    <w:lvl w:ilvl="1">
      <w:start w:val="1"/>
      <w:numFmt w:val="decimal"/>
      <w:lvlRestart w:val="0"/>
      <w:suff w:val="space"/>
      <w:lvlText w:val="%1.%2."/>
      <w:lvlJc w:val="left"/>
      <w:pPr>
        <w:ind w:left="0" w:firstLine="0"/>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2427D34"/>
    <w:multiLevelType w:val="multilevel"/>
    <w:tmpl w:val="92AA0FD4"/>
    <w:lvl w:ilvl="0">
      <w:start w:val="4"/>
      <w:numFmt w:val="decimal"/>
      <w:lvlText w:val="%1."/>
      <w:lvlJc w:val="left"/>
      <w:pPr>
        <w:ind w:left="450" w:hanging="450"/>
      </w:pPr>
      <w:rPr>
        <w:rFonts w:hint="default"/>
      </w:rPr>
    </w:lvl>
    <w:lvl w:ilvl="1">
      <w:start w:val="1"/>
      <w:numFmt w:val="decimal"/>
      <w:lvlRestart w:val="0"/>
      <w:suff w:val="space"/>
      <w:lvlText w:val="%1.%2."/>
      <w:lvlJc w:val="left"/>
      <w:pPr>
        <w:ind w:left="0" w:firstLine="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19">
    <w:nsid w:val="54ED5DA8"/>
    <w:multiLevelType w:val="multilevel"/>
    <w:tmpl w:val="459A9ADE"/>
    <w:lvl w:ilvl="0">
      <w:start w:val="1"/>
      <w:numFmt w:val="decimal"/>
      <w:lvlText w:val="%1."/>
      <w:lvlJc w:val="left"/>
      <w:pPr>
        <w:ind w:left="360" w:hanging="360"/>
      </w:pPr>
      <w:rPr>
        <w:rFonts w:hint="default"/>
      </w:rPr>
    </w:lvl>
    <w:lvl w:ilvl="1">
      <w:start w:val="1"/>
      <w:numFmt w:val="decimal"/>
      <w:lvlRestart w:val="0"/>
      <w:suff w:val="space"/>
      <w:lvlText w:val="%1.%2."/>
      <w:lvlJc w:val="left"/>
      <w:pPr>
        <w:ind w:left="0" w:firstLine="0"/>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61228CE"/>
    <w:multiLevelType w:val="hybridMultilevel"/>
    <w:tmpl w:val="3228964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EFE05B6"/>
    <w:multiLevelType w:val="hybridMultilevel"/>
    <w:tmpl w:val="7E0C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1F116EF"/>
    <w:multiLevelType w:val="multilevel"/>
    <w:tmpl w:val="6C14B0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2326E1F"/>
    <w:multiLevelType w:val="multilevel"/>
    <w:tmpl w:val="C0FE8764"/>
    <w:lvl w:ilvl="0">
      <w:start w:val="4"/>
      <w:numFmt w:val="decimal"/>
      <w:lvlText w:val="%1."/>
      <w:lvlJc w:val="left"/>
      <w:pPr>
        <w:ind w:left="450" w:hanging="450"/>
      </w:pPr>
      <w:rPr>
        <w:rFonts w:hint="default"/>
      </w:rPr>
    </w:lvl>
    <w:lvl w:ilvl="1">
      <w:start w:val="3"/>
      <w:numFmt w:val="decimal"/>
      <w:lvlRestart w:val="0"/>
      <w:suff w:val="space"/>
      <w:lvlText w:val="%1.%2."/>
      <w:lvlJc w:val="left"/>
      <w:pPr>
        <w:ind w:left="2836" w:firstLine="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4">
    <w:nsid w:val="62B161F9"/>
    <w:multiLevelType w:val="hybridMultilevel"/>
    <w:tmpl w:val="1F56A796"/>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nsid w:val="645426A6"/>
    <w:multiLevelType w:val="singleLevel"/>
    <w:tmpl w:val="CE0AF14A"/>
    <w:lvl w:ilvl="0">
      <w:start w:val="2"/>
      <w:numFmt w:val="decimal"/>
      <w:lvlText w:val="%1. "/>
      <w:legacy w:legacy="1" w:legacySpace="0" w:legacyIndent="283"/>
      <w:lvlJc w:val="left"/>
      <w:pPr>
        <w:ind w:left="567" w:hanging="283"/>
      </w:pPr>
      <w:rPr>
        <w:rFonts w:ascii="Times New Roman" w:hAnsi="Times New Roman" w:hint="default"/>
        <w:b/>
        <w:i w:val="0"/>
        <w:sz w:val="22"/>
        <w:u w:val="none"/>
      </w:rPr>
    </w:lvl>
  </w:abstractNum>
  <w:abstractNum w:abstractNumId="26">
    <w:nsid w:val="664F2DF5"/>
    <w:multiLevelType w:val="hybridMultilevel"/>
    <w:tmpl w:val="8788FEC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674F0906"/>
    <w:multiLevelType w:val="multilevel"/>
    <w:tmpl w:val="6C14B0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B0C7C20"/>
    <w:multiLevelType w:val="multilevel"/>
    <w:tmpl w:val="6C14B0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D1A592D"/>
    <w:multiLevelType w:val="hybridMultilevel"/>
    <w:tmpl w:val="288AA774"/>
    <w:lvl w:ilvl="0" w:tplc="267CD3CE">
      <w:start w:val="1"/>
      <w:numFmt w:val="decimal"/>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nsid w:val="70EB269A"/>
    <w:multiLevelType w:val="multilevel"/>
    <w:tmpl w:val="6A9C40D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2BF69E8"/>
    <w:multiLevelType w:val="multilevel"/>
    <w:tmpl w:val="B4FA69C0"/>
    <w:lvl w:ilvl="0">
      <w:start w:val="1"/>
      <w:numFmt w:val="decimal"/>
      <w:lvlText w:val="%1."/>
      <w:lvlJc w:val="left"/>
      <w:pPr>
        <w:ind w:left="360" w:hanging="360"/>
      </w:pPr>
      <w:rPr>
        <w:rFonts w:hint="default"/>
      </w:rPr>
    </w:lvl>
    <w:lvl w:ilvl="1">
      <w:start w:val="1"/>
      <w:numFmt w:val="decimal"/>
      <w:lvlRestart w:val="0"/>
      <w:suff w:val="space"/>
      <w:lvlText w:val="%1.%2."/>
      <w:lvlJc w:val="left"/>
      <w:pPr>
        <w:ind w:left="4338" w:hanging="226"/>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73D91EA4"/>
    <w:multiLevelType w:val="hybridMultilevel"/>
    <w:tmpl w:val="876CA140"/>
    <w:lvl w:ilvl="0" w:tplc="0427000F">
      <w:start w:val="1"/>
      <w:numFmt w:val="decimal"/>
      <w:lvlText w:val="%1."/>
      <w:lvlJc w:val="left"/>
      <w:pPr>
        <w:ind w:left="720" w:hanging="360"/>
      </w:pPr>
    </w:lvl>
    <w:lvl w:ilvl="1" w:tplc="0427000F">
      <w:start w:val="1"/>
      <w:numFmt w:val="decimal"/>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77E7300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7ED120D"/>
    <w:multiLevelType w:val="hybridMultilevel"/>
    <w:tmpl w:val="C7AA629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5">
    <w:nsid w:val="7C3307B8"/>
    <w:multiLevelType w:val="hybridMultilevel"/>
    <w:tmpl w:val="9AB6D9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F245448"/>
    <w:multiLevelType w:val="hybridMultilevel"/>
    <w:tmpl w:val="2C9A73C6"/>
    <w:lvl w:ilvl="0" w:tplc="7130CF96">
      <w:start w:val="1"/>
      <w:numFmt w:val="decimal"/>
      <w:lvlText w:val="%1-"/>
      <w:lvlJc w:val="left"/>
      <w:pPr>
        <w:ind w:left="720" w:hanging="360"/>
      </w:pPr>
      <w:rPr>
        <w:rFonts w:hint="default"/>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5"/>
  </w:num>
  <w:num w:numId="2">
    <w:abstractNumId w:val="5"/>
  </w:num>
  <w:num w:numId="3">
    <w:abstractNumId w:val="7"/>
  </w:num>
  <w:num w:numId="4">
    <w:abstractNumId w:val="4"/>
  </w:num>
  <w:num w:numId="5">
    <w:abstractNumId w:val="0"/>
  </w:num>
  <w:num w:numId="6">
    <w:abstractNumId w:val="25"/>
  </w:num>
  <w:num w:numId="7">
    <w:abstractNumId w:val="10"/>
  </w:num>
  <w:num w:numId="8">
    <w:abstractNumId w:val="6"/>
  </w:num>
  <w:num w:numId="9">
    <w:abstractNumId w:val="29"/>
  </w:num>
  <w:num w:numId="10">
    <w:abstractNumId w:val="8"/>
  </w:num>
  <w:num w:numId="11">
    <w:abstractNumId w:val="13"/>
  </w:num>
  <w:num w:numId="12">
    <w:abstractNumId w:val="1"/>
  </w:num>
  <w:num w:numId="13">
    <w:abstractNumId w:val="30"/>
  </w:num>
  <w:num w:numId="14">
    <w:abstractNumId w:val="9"/>
  </w:num>
  <w:num w:numId="15">
    <w:abstractNumId w:val="2"/>
  </w:num>
  <w:num w:numId="16">
    <w:abstractNumId w:val="27"/>
  </w:num>
  <w:num w:numId="17">
    <w:abstractNumId w:val="28"/>
  </w:num>
  <w:num w:numId="18">
    <w:abstractNumId w:val="16"/>
  </w:num>
  <w:num w:numId="19">
    <w:abstractNumId w:val="22"/>
  </w:num>
  <w:num w:numId="20">
    <w:abstractNumId w:val="3"/>
  </w:num>
  <w:num w:numId="21">
    <w:abstractNumId w:val="14"/>
  </w:num>
  <w:num w:numId="22">
    <w:abstractNumId w:val="33"/>
  </w:num>
  <w:num w:numId="23">
    <w:abstractNumId w:val="12"/>
  </w:num>
  <w:num w:numId="24">
    <w:abstractNumId w:val="32"/>
  </w:num>
  <w:num w:numId="25">
    <w:abstractNumId w:val="23"/>
  </w:num>
  <w:num w:numId="26">
    <w:abstractNumId w:val="18"/>
  </w:num>
  <w:num w:numId="27">
    <w:abstractNumId w:val="31"/>
  </w:num>
  <w:num w:numId="28">
    <w:abstractNumId w:val="26"/>
  </w:num>
  <w:num w:numId="29">
    <w:abstractNumId w:val="24"/>
  </w:num>
  <w:num w:numId="30">
    <w:abstractNumId w:val="20"/>
  </w:num>
  <w:num w:numId="31">
    <w:abstractNumId w:val="21"/>
  </w:num>
  <w:num w:numId="32">
    <w:abstractNumId w:val="17"/>
  </w:num>
  <w:num w:numId="33">
    <w:abstractNumId w:val="34"/>
  </w:num>
  <w:num w:numId="34">
    <w:abstractNumId w:val="19"/>
  </w:num>
  <w:num w:numId="35">
    <w:abstractNumId w:val="11"/>
  </w:num>
  <w:num w:numId="36">
    <w:abstractNumId w:val="15"/>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1298"/>
  <w:hyphenationZone w:val="396"/>
  <w:drawingGridHorizontalSpacing w:val="12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8B6E71"/>
    <w:rsid w:val="0001433D"/>
    <w:rsid w:val="00023554"/>
    <w:rsid w:val="000235EF"/>
    <w:rsid w:val="000349B7"/>
    <w:rsid w:val="0003608F"/>
    <w:rsid w:val="00052007"/>
    <w:rsid w:val="00055595"/>
    <w:rsid w:val="000612C0"/>
    <w:rsid w:val="0006705B"/>
    <w:rsid w:val="00077EC8"/>
    <w:rsid w:val="000952ED"/>
    <w:rsid w:val="000A3F6B"/>
    <w:rsid w:val="000A7D71"/>
    <w:rsid w:val="000B4C9B"/>
    <w:rsid w:val="000B6F95"/>
    <w:rsid w:val="000C0942"/>
    <w:rsid w:val="000E0C98"/>
    <w:rsid w:val="000E39EF"/>
    <w:rsid w:val="000E69DE"/>
    <w:rsid w:val="000F18B7"/>
    <w:rsid w:val="000F43FE"/>
    <w:rsid w:val="00117C12"/>
    <w:rsid w:val="001353A0"/>
    <w:rsid w:val="00136A52"/>
    <w:rsid w:val="00136E15"/>
    <w:rsid w:val="0014098F"/>
    <w:rsid w:val="00144548"/>
    <w:rsid w:val="00151C30"/>
    <w:rsid w:val="00152F09"/>
    <w:rsid w:val="001634B2"/>
    <w:rsid w:val="0016359E"/>
    <w:rsid w:val="00176DAC"/>
    <w:rsid w:val="00196868"/>
    <w:rsid w:val="001B4A30"/>
    <w:rsid w:val="001D3C29"/>
    <w:rsid w:val="001E6FD5"/>
    <w:rsid w:val="001F382F"/>
    <w:rsid w:val="001F6102"/>
    <w:rsid w:val="00200328"/>
    <w:rsid w:val="00217E6E"/>
    <w:rsid w:val="00237B19"/>
    <w:rsid w:val="00242AA9"/>
    <w:rsid w:val="00245B4D"/>
    <w:rsid w:val="0025362D"/>
    <w:rsid w:val="00262880"/>
    <w:rsid w:val="002633F9"/>
    <w:rsid w:val="00271920"/>
    <w:rsid w:val="00277F6C"/>
    <w:rsid w:val="0029172C"/>
    <w:rsid w:val="00295378"/>
    <w:rsid w:val="002A42D0"/>
    <w:rsid w:val="002A4D7A"/>
    <w:rsid w:val="002E5886"/>
    <w:rsid w:val="002F1487"/>
    <w:rsid w:val="002F5EDF"/>
    <w:rsid w:val="002F6752"/>
    <w:rsid w:val="002F71DB"/>
    <w:rsid w:val="003226C8"/>
    <w:rsid w:val="00330844"/>
    <w:rsid w:val="003320E2"/>
    <w:rsid w:val="003646D7"/>
    <w:rsid w:val="0036737D"/>
    <w:rsid w:val="00370564"/>
    <w:rsid w:val="00385CDB"/>
    <w:rsid w:val="003C188C"/>
    <w:rsid w:val="003C2E1E"/>
    <w:rsid w:val="003E26E9"/>
    <w:rsid w:val="003E3FF0"/>
    <w:rsid w:val="003E7DCA"/>
    <w:rsid w:val="003F256E"/>
    <w:rsid w:val="003F5415"/>
    <w:rsid w:val="003F6721"/>
    <w:rsid w:val="004013A0"/>
    <w:rsid w:val="00401CA6"/>
    <w:rsid w:val="0041130E"/>
    <w:rsid w:val="004219F0"/>
    <w:rsid w:val="0042611B"/>
    <w:rsid w:val="00427C18"/>
    <w:rsid w:val="004608AB"/>
    <w:rsid w:val="00475360"/>
    <w:rsid w:val="00477C62"/>
    <w:rsid w:val="004839FF"/>
    <w:rsid w:val="004C3542"/>
    <w:rsid w:val="004D2E20"/>
    <w:rsid w:val="004E7E84"/>
    <w:rsid w:val="004F78B3"/>
    <w:rsid w:val="00510975"/>
    <w:rsid w:val="00537A91"/>
    <w:rsid w:val="0056391F"/>
    <w:rsid w:val="00567F1E"/>
    <w:rsid w:val="005818DF"/>
    <w:rsid w:val="005836E7"/>
    <w:rsid w:val="00595000"/>
    <w:rsid w:val="005C75FF"/>
    <w:rsid w:val="006001F4"/>
    <w:rsid w:val="006115BF"/>
    <w:rsid w:val="00614334"/>
    <w:rsid w:val="00617847"/>
    <w:rsid w:val="006254A6"/>
    <w:rsid w:val="00631D12"/>
    <w:rsid w:val="00635732"/>
    <w:rsid w:val="006452C6"/>
    <w:rsid w:val="00651446"/>
    <w:rsid w:val="006562AD"/>
    <w:rsid w:val="00674660"/>
    <w:rsid w:val="00682357"/>
    <w:rsid w:val="006907FB"/>
    <w:rsid w:val="006A6B9E"/>
    <w:rsid w:val="006B328B"/>
    <w:rsid w:val="00700C31"/>
    <w:rsid w:val="0072068D"/>
    <w:rsid w:val="00722CF4"/>
    <w:rsid w:val="007341B4"/>
    <w:rsid w:val="00737A36"/>
    <w:rsid w:val="007414E0"/>
    <w:rsid w:val="00744FFB"/>
    <w:rsid w:val="00747327"/>
    <w:rsid w:val="00747E36"/>
    <w:rsid w:val="00752A91"/>
    <w:rsid w:val="00762839"/>
    <w:rsid w:val="007711FF"/>
    <w:rsid w:val="00781687"/>
    <w:rsid w:val="00787DCA"/>
    <w:rsid w:val="007A2F63"/>
    <w:rsid w:val="007A57FD"/>
    <w:rsid w:val="007C6643"/>
    <w:rsid w:val="007D6B1E"/>
    <w:rsid w:val="007E13E2"/>
    <w:rsid w:val="007E21B0"/>
    <w:rsid w:val="007F3994"/>
    <w:rsid w:val="0081124D"/>
    <w:rsid w:val="00811B08"/>
    <w:rsid w:val="00813E55"/>
    <w:rsid w:val="00825AF2"/>
    <w:rsid w:val="008301D0"/>
    <w:rsid w:val="0083525E"/>
    <w:rsid w:val="008561FB"/>
    <w:rsid w:val="00866610"/>
    <w:rsid w:val="00872223"/>
    <w:rsid w:val="008753B5"/>
    <w:rsid w:val="00880FED"/>
    <w:rsid w:val="00896E16"/>
    <w:rsid w:val="008B6E71"/>
    <w:rsid w:val="008C226D"/>
    <w:rsid w:val="008C22F0"/>
    <w:rsid w:val="008C4965"/>
    <w:rsid w:val="00922916"/>
    <w:rsid w:val="00925275"/>
    <w:rsid w:val="00931AFE"/>
    <w:rsid w:val="00994D93"/>
    <w:rsid w:val="00996DBE"/>
    <w:rsid w:val="009C0568"/>
    <w:rsid w:val="009C669B"/>
    <w:rsid w:val="009D07DB"/>
    <w:rsid w:val="009D351D"/>
    <w:rsid w:val="009D74CC"/>
    <w:rsid w:val="009E0457"/>
    <w:rsid w:val="009E1010"/>
    <w:rsid w:val="009E2D93"/>
    <w:rsid w:val="009E315D"/>
    <w:rsid w:val="009E5913"/>
    <w:rsid w:val="009F5A25"/>
    <w:rsid w:val="00A03839"/>
    <w:rsid w:val="00A07E8E"/>
    <w:rsid w:val="00A14260"/>
    <w:rsid w:val="00A252B6"/>
    <w:rsid w:val="00A31FF3"/>
    <w:rsid w:val="00A41844"/>
    <w:rsid w:val="00A43215"/>
    <w:rsid w:val="00A45F1F"/>
    <w:rsid w:val="00A51E5C"/>
    <w:rsid w:val="00A54183"/>
    <w:rsid w:val="00A655B9"/>
    <w:rsid w:val="00A83FEF"/>
    <w:rsid w:val="00A84DAB"/>
    <w:rsid w:val="00A861D2"/>
    <w:rsid w:val="00A91977"/>
    <w:rsid w:val="00AC395C"/>
    <w:rsid w:val="00AD1FD8"/>
    <w:rsid w:val="00AF2C3E"/>
    <w:rsid w:val="00AF7751"/>
    <w:rsid w:val="00B11FF5"/>
    <w:rsid w:val="00B141AC"/>
    <w:rsid w:val="00B15513"/>
    <w:rsid w:val="00B32778"/>
    <w:rsid w:val="00B364C6"/>
    <w:rsid w:val="00B400C9"/>
    <w:rsid w:val="00B56F81"/>
    <w:rsid w:val="00B71329"/>
    <w:rsid w:val="00B83AFD"/>
    <w:rsid w:val="00B91847"/>
    <w:rsid w:val="00BB3492"/>
    <w:rsid w:val="00BD1054"/>
    <w:rsid w:val="00C24833"/>
    <w:rsid w:val="00C24876"/>
    <w:rsid w:val="00C354EB"/>
    <w:rsid w:val="00C35EF0"/>
    <w:rsid w:val="00C3718D"/>
    <w:rsid w:val="00C42042"/>
    <w:rsid w:val="00C47C8C"/>
    <w:rsid w:val="00C541B6"/>
    <w:rsid w:val="00C61AFA"/>
    <w:rsid w:val="00C737B2"/>
    <w:rsid w:val="00C77F53"/>
    <w:rsid w:val="00C81AD4"/>
    <w:rsid w:val="00C942D9"/>
    <w:rsid w:val="00CA5AE3"/>
    <w:rsid w:val="00CB07C9"/>
    <w:rsid w:val="00CB5661"/>
    <w:rsid w:val="00CB5F2B"/>
    <w:rsid w:val="00CC05CE"/>
    <w:rsid w:val="00CC175D"/>
    <w:rsid w:val="00CC4715"/>
    <w:rsid w:val="00CE17FA"/>
    <w:rsid w:val="00CE5277"/>
    <w:rsid w:val="00CF6CE8"/>
    <w:rsid w:val="00D006A9"/>
    <w:rsid w:val="00D024D7"/>
    <w:rsid w:val="00D07D97"/>
    <w:rsid w:val="00D13F1F"/>
    <w:rsid w:val="00D50AAD"/>
    <w:rsid w:val="00D53F62"/>
    <w:rsid w:val="00D57D95"/>
    <w:rsid w:val="00D63A8F"/>
    <w:rsid w:val="00D66CA4"/>
    <w:rsid w:val="00D703A9"/>
    <w:rsid w:val="00D807AC"/>
    <w:rsid w:val="00D8291E"/>
    <w:rsid w:val="00DA5C6D"/>
    <w:rsid w:val="00DA7F65"/>
    <w:rsid w:val="00DB1E04"/>
    <w:rsid w:val="00DC32BB"/>
    <w:rsid w:val="00DD49A7"/>
    <w:rsid w:val="00E04D6E"/>
    <w:rsid w:val="00E14B79"/>
    <w:rsid w:val="00E3387B"/>
    <w:rsid w:val="00E35151"/>
    <w:rsid w:val="00E35402"/>
    <w:rsid w:val="00E7011F"/>
    <w:rsid w:val="00E72579"/>
    <w:rsid w:val="00E86ADA"/>
    <w:rsid w:val="00E97743"/>
    <w:rsid w:val="00EA7204"/>
    <w:rsid w:val="00EB0C22"/>
    <w:rsid w:val="00EB1319"/>
    <w:rsid w:val="00EB1ADB"/>
    <w:rsid w:val="00EB2F4A"/>
    <w:rsid w:val="00EE08B4"/>
    <w:rsid w:val="00EE7BEF"/>
    <w:rsid w:val="00EF0221"/>
    <w:rsid w:val="00F135B1"/>
    <w:rsid w:val="00F154BD"/>
    <w:rsid w:val="00F26145"/>
    <w:rsid w:val="00F35913"/>
    <w:rsid w:val="00F41FAA"/>
    <w:rsid w:val="00F54B11"/>
    <w:rsid w:val="00F72701"/>
    <w:rsid w:val="00F747A6"/>
    <w:rsid w:val="00F75E4F"/>
    <w:rsid w:val="00F83FC4"/>
    <w:rsid w:val="00F87455"/>
    <w:rsid w:val="00FB1D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strokecolor="none [3213]"/>
    </o:shapedefaults>
    <o:shapelayout v:ext="edit">
      <o:idmap v:ext="edit" data="1,10"/>
      <o:regrouptable v:ext="edit">
        <o:entry new="1" old="0"/>
        <o:entry new="2" old="0"/>
        <o:entry new="3" old="2"/>
        <o:entry new="4" old="0"/>
        <o:entry new="5" old="0"/>
        <o:entry new="6" old="2"/>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0"/>
        <o:entry new="23" old="0"/>
        <o:entry new="24" old="0"/>
        <o:entry new="25" old="0"/>
        <o:entry new="26" old="0"/>
        <o:entry new="27" old="0"/>
        <o:entry new="28" old="0"/>
        <o:entry new="29" old="0"/>
        <o:entry new="30" old="0"/>
        <o:entry new="31" old="0"/>
        <o:entry new="32" old="0"/>
        <o:entry new="33" old="0"/>
        <o:entry new="34" old="0"/>
        <o:entry new="35" old="0"/>
        <o:entry new="36" old="0"/>
        <o:entry new="37" old="0"/>
        <o:entry new="38" old="0"/>
        <o:entry new="39" old="0"/>
        <o:entry new="40" old="0"/>
        <o:entry new="41" old="0"/>
        <o:entry new="42" old="0"/>
        <o:entry new="43" old="0"/>
        <o:entry new="44" old="0"/>
        <o:entry new="45" old="0"/>
        <o:entry new="46" old="0"/>
        <o:entry new="47" old="0"/>
        <o:entry new="48" old="0"/>
        <o:entry new="49" old="0"/>
        <o:entry new="50" old="0"/>
        <o:entry new="51" old="0"/>
        <o:entry new="52" old="0"/>
        <o:entry new="53" old="0"/>
        <o:entry new="54" old="0"/>
        <o:entry new="55" old="54"/>
        <o:entry new="56" old="0"/>
        <o:entry new="57" old="0"/>
        <o:entry new="58" old="0"/>
        <o:entry new="59" old="0"/>
        <o:entry new="60" old="0"/>
        <o:entry new="6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ja-JP" w:bidi="ar-SA"/>
      </w:rPr>
    </w:rPrDefault>
    <w:pPrDefault>
      <w:pPr>
        <w:spacing w:before="120" w:after="8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1B0"/>
    <w:pPr>
      <w:spacing w:before="40" w:after="40"/>
      <w:ind w:firstLine="0"/>
    </w:pPr>
    <w:rPr>
      <w:kern w:val="20"/>
      <w:sz w:val="24"/>
    </w:rPr>
  </w:style>
  <w:style w:type="paragraph" w:styleId="Heading1">
    <w:name w:val="heading 1"/>
    <w:basedOn w:val="Normal"/>
    <w:next w:val="Normal"/>
    <w:link w:val="Heading1Char"/>
    <w:qFormat/>
    <w:rsid w:val="009D74CC"/>
    <w:pPr>
      <w:keepNext/>
      <w:widowControl w:val="0"/>
      <w:overflowPunct w:val="0"/>
      <w:autoSpaceDE w:val="0"/>
      <w:autoSpaceDN w:val="0"/>
      <w:adjustRightInd w:val="0"/>
      <w:spacing w:after="80"/>
      <w:ind w:firstLine="284"/>
      <w:jc w:val="center"/>
      <w:textAlignment w:val="baseline"/>
      <w:outlineLvl w:val="0"/>
    </w:pPr>
    <w:rPr>
      <w:rFonts w:ascii="Times New Roman" w:eastAsia="Times New Roman" w:hAnsi="Times New Roman" w:cs="Arial"/>
      <w:b/>
      <w:sz w:val="32"/>
      <w:szCs w:val="20"/>
      <w:lang w:eastAsia="en-US"/>
    </w:rPr>
  </w:style>
  <w:style w:type="paragraph" w:styleId="Heading2">
    <w:name w:val="heading 2"/>
    <w:basedOn w:val="Normal"/>
    <w:next w:val="Normal"/>
    <w:link w:val="Heading2Char"/>
    <w:qFormat/>
    <w:rsid w:val="0042611B"/>
    <w:pPr>
      <w:keepNext/>
      <w:widowControl w:val="0"/>
      <w:overflowPunct w:val="0"/>
      <w:autoSpaceDE w:val="0"/>
      <w:autoSpaceDN w:val="0"/>
      <w:adjustRightInd w:val="0"/>
      <w:spacing w:after="80"/>
      <w:ind w:firstLine="284"/>
      <w:jc w:val="center"/>
      <w:textAlignment w:val="baseline"/>
      <w:outlineLvl w:val="1"/>
    </w:pPr>
    <w:rPr>
      <w:rFonts w:ascii="Times New Roman" w:eastAsia="Times New Roman" w:hAnsi="Times New Roman" w:cs="Arial"/>
      <w:b/>
      <w:sz w:val="28"/>
      <w:szCs w:val="28"/>
      <w:lang w:eastAsia="en-US"/>
    </w:rPr>
  </w:style>
  <w:style w:type="paragraph" w:styleId="Heading3">
    <w:name w:val="heading 3"/>
    <w:basedOn w:val="Normal"/>
    <w:next w:val="Normal"/>
    <w:link w:val="Heading3Char"/>
    <w:qFormat/>
    <w:rsid w:val="0003608F"/>
    <w:pPr>
      <w:keepNext/>
      <w:widowControl w:val="0"/>
      <w:overflowPunct w:val="0"/>
      <w:autoSpaceDE w:val="0"/>
      <w:autoSpaceDN w:val="0"/>
      <w:adjustRightInd w:val="0"/>
      <w:ind w:firstLine="284"/>
      <w:jc w:val="center"/>
      <w:textAlignment w:val="baseline"/>
      <w:outlineLvl w:val="2"/>
    </w:pPr>
    <w:rPr>
      <w:rFonts w:ascii="Times New Roman" w:eastAsia="Times New Roman" w:hAnsi="Times New Roman" w:cs="Times New Roman"/>
      <w:b/>
      <w:szCs w:val="20"/>
      <w:u w:val="single"/>
      <w:lang w:eastAsia="en-US"/>
    </w:rPr>
  </w:style>
  <w:style w:type="paragraph" w:styleId="Heading4">
    <w:name w:val="heading 4"/>
    <w:basedOn w:val="Normal"/>
    <w:next w:val="Normal"/>
    <w:link w:val="Heading4Char"/>
    <w:qFormat/>
    <w:rsid w:val="008B6E71"/>
    <w:pPr>
      <w:keepNext/>
      <w:widowControl w:val="0"/>
      <w:overflowPunct w:val="0"/>
      <w:autoSpaceDE w:val="0"/>
      <w:autoSpaceDN w:val="0"/>
      <w:adjustRightInd w:val="0"/>
      <w:ind w:firstLine="284"/>
      <w:textAlignment w:val="baseline"/>
      <w:outlineLvl w:val="3"/>
    </w:pPr>
    <w:rPr>
      <w:rFonts w:ascii="Times New Roman" w:eastAsia="Times New Roman" w:hAnsi="Times New Roman" w:cs="Times New Roman"/>
      <w:b/>
      <w:bCs/>
      <w:sz w:val="22"/>
      <w:szCs w:val="20"/>
      <w:u w:val="single"/>
      <w:lang w:eastAsia="en-US"/>
    </w:rPr>
  </w:style>
  <w:style w:type="paragraph" w:styleId="Heading5">
    <w:name w:val="heading 5"/>
    <w:basedOn w:val="Normal"/>
    <w:next w:val="Normal"/>
    <w:link w:val="Heading5Char"/>
    <w:qFormat/>
    <w:rsid w:val="008B6E71"/>
    <w:pPr>
      <w:keepNext/>
      <w:widowControl w:val="0"/>
      <w:overflowPunct w:val="0"/>
      <w:autoSpaceDE w:val="0"/>
      <w:autoSpaceDN w:val="0"/>
      <w:adjustRightInd w:val="0"/>
      <w:spacing w:after="80"/>
      <w:ind w:firstLine="567"/>
      <w:jc w:val="center"/>
      <w:textAlignment w:val="baseline"/>
      <w:outlineLvl w:val="4"/>
    </w:pPr>
    <w:rPr>
      <w:rFonts w:ascii="Arial" w:eastAsia="Times New Roman" w:hAnsi="Arial" w:cs="Arial"/>
      <w:b/>
      <w:bCs/>
      <w:szCs w:val="20"/>
      <w:lang w:eastAsia="en-US"/>
    </w:rPr>
  </w:style>
  <w:style w:type="paragraph" w:styleId="Heading6">
    <w:name w:val="heading 6"/>
    <w:basedOn w:val="Normal"/>
    <w:next w:val="Normal"/>
    <w:link w:val="Heading6Char"/>
    <w:qFormat/>
    <w:rsid w:val="008B6E71"/>
    <w:pPr>
      <w:keepNext/>
      <w:widowControl w:val="0"/>
      <w:overflowPunct w:val="0"/>
      <w:autoSpaceDE w:val="0"/>
      <w:autoSpaceDN w:val="0"/>
      <w:adjustRightInd w:val="0"/>
      <w:jc w:val="center"/>
      <w:textAlignment w:val="baseline"/>
      <w:outlineLvl w:val="5"/>
    </w:pPr>
    <w:rPr>
      <w:rFonts w:ascii="Times New Roman" w:eastAsia="Times New Roman" w:hAnsi="Times New Roman" w:cs="Times New Roman"/>
      <w:b/>
      <w:bCs/>
      <w:i/>
      <w:iCs/>
      <w:sz w:val="22"/>
      <w:szCs w:val="20"/>
      <w:lang w:eastAsia="en-US"/>
    </w:rPr>
  </w:style>
  <w:style w:type="paragraph" w:styleId="Heading7">
    <w:name w:val="heading 7"/>
    <w:basedOn w:val="Normal"/>
    <w:next w:val="Normal"/>
    <w:link w:val="Heading7Char"/>
    <w:qFormat/>
    <w:rsid w:val="008B6E71"/>
    <w:pPr>
      <w:keepNext/>
      <w:widowControl w:val="0"/>
      <w:overflowPunct w:val="0"/>
      <w:autoSpaceDE w:val="0"/>
      <w:autoSpaceDN w:val="0"/>
      <w:adjustRightInd w:val="0"/>
      <w:spacing w:after="80"/>
      <w:textAlignment w:val="baseline"/>
      <w:outlineLvl w:val="6"/>
    </w:pPr>
    <w:rPr>
      <w:rFonts w:ascii="Arial" w:eastAsia="Times New Roman" w:hAnsi="Arial" w:cs="Arial"/>
      <w:b/>
      <w:bCs/>
      <w:szCs w:val="20"/>
      <w:u w:val="single"/>
      <w:lang w:eastAsia="en-US"/>
    </w:rPr>
  </w:style>
  <w:style w:type="paragraph" w:styleId="Heading8">
    <w:name w:val="heading 8"/>
    <w:basedOn w:val="Normal"/>
    <w:next w:val="Normal"/>
    <w:link w:val="Heading8Char"/>
    <w:qFormat/>
    <w:rsid w:val="008B6E71"/>
    <w:pPr>
      <w:keepNext/>
      <w:widowControl w:val="0"/>
      <w:overflowPunct w:val="0"/>
      <w:autoSpaceDE w:val="0"/>
      <w:autoSpaceDN w:val="0"/>
      <w:adjustRightInd w:val="0"/>
      <w:spacing w:after="80"/>
      <w:ind w:firstLine="567"/>
      <w:textAlignment w:val="baseline"/>
      <w:outlineLvl w:val="7"/>
    </w:pPr>
    <w:rPr>
      <w:rFonts w:ascii="Times New Roman" w:eastAsia="Times New Roman" w:hAnsi="Times New Roman" w:cs="Times New Roman"/>
      <w:b/>
      <w:bCs/>
      <w:color w:val="993300"/>
      <w:sz w:val="22"/>
      <w:szCs w:val="20"/>
      <w:u w:val="single"/>
      <w:lang w:eastAsia="en-US"/>
    </w:rPr>
  </w:style>
  <w:style w:type="paragraph" w:styleId="Heading9">
    <w:name w:val="heading 9"/>
    <w:basedOn w:val="Normal"/>
    <w:next w:val="Normal"/>
    <w:link w:val="Heading9Char"/>
    <w:qFormat/>
    <w:rsid w:val="008B6E71"/>
    <w:pPr>
      <w:keepNext/>
      <w:widowControl w:val="0"/>
      <w:overflowPunct w:val="0"/>
      <w:autoSpaceDE w:val="0"/>
      <w:autoSpaceDN w:val="0"/>
      <w:adjustRightInd w:val="0"/>
      <w:spacing w:after="100" w:afterAutospacing="1"/>
      <w:jc w:val="center"/>
      <w:textAlignment w:val="baseline"/>
      <w:outlineLvl w:val="8"/>
    </w:pPr>
    <w:rPr>
      <w:rFonts w:ascii="Times New Roman" w:eastAsia="Times New Roman" w:hAnsi="Times New Roman" w:cs="Times New Roman"/>
      <w:b/>
      <w:bCs/>
      <w:color w:val="99330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link w:val="DefaultChar"/>
    <w:qFormat/>
    <w:rsid w:val="008C4965"/>
    <w:rPr>
      <w:rFonts w:ascii="Times New Roman" w:hAnsi="Times New Roman" w:cs="Times New Roman"/>
    </w:rPr>
  </w:style>
  <w:style w:type="character" w:customStyle="1" w:styleId="DefaultChar">
    <w:name w:val="Default Char"/>
    <w:basedOn w:val="DefaultParagraphFont"/>
    <w:link w:val="Default"/>
    <w:rsid w:val="008C4965"/>
    <w:rPr>
      <w:rFonts w:ascii="Times New Roman" w:hAnsi="Times New Roman" w:cs="Times New Roman"/>
      <w:sz w:val="24"/>
    </w:rPr>
  </w:style>
  <w:style w:type="paragraph" w:styleId="Title">
    <w:name w:val="Title"/>
    <w:basedOn w:val="Normal"/>
    <w:link w:val="TitleChar"/>
    <w:qFormat/>
    <w:rsid w:val="008B6E71"/>
    <w:pPr>
      <w:widowControl w:val="0"/>
      <w:overflowPunct w:val="0"/>
      <w:autoSpaceDE w:val="0"/>
      <w:autoSpaceDN w:val="0"/>
      <w:adjustRightInd w:val="0"/>
      <w:spacing w:after="80"/>
      <w:ind w:firstLine="284"/>
      <w:jc w:val="center"/>
      <w:textAlignment w:val="baseline"/>
    </w:pPr>
    <w:rPr>
      <w:rFonts w:ascii="Times New Roman" w:eastAsia="Times New Roman" w:hAnsi="Times New Roman" w:cs="Arial"/>
      <w:b/>
      <w:sz w:val="28"/>
      <w:szCs w:val="20"/>
      <w:lang w:eastAsia="en-US"/>
    </w:rPr>
  </w:style>
  <w:style w:type="character" w:customStyle="1" w:styleId="TitleChar">
    <w:name w:val="Title Char"/>
    <w:basedOn w:val="DefaultParagraphFont"/>
    <w:link w:val="Title"/>
    <w:rsid w:val="008B6E71"/>
    <w:rPr>
      <w:rFonts w:ascii="Times New Roman" w:eastAsia="Times New Roman" w:hAnsi="Times New Roman" w:cs="Arial"/>
      <w:b/>
      <w:sz w:val="28"/>
      <w:szCs w:val="20"/>
      <w:lang w:eastAsia="en-US"/>
    </w:rPr>
  </w:style>
  <w:style w:type="paragraph" w:styleId="ListParagraph">
    <w:name w:val="List Paragraph"/>
    <w:basedOn w:val="Normal"/>
    <w:uiPriority w:val="34"/>
    <w:qFormat/>
    <w:rsid w:val="008B6E71"/>
    <w:pPr>
      <w:ind w:left="720"/>
      <w:contextualSpacing/>
    </w:pPr>
  </w:style>
  <w:style w:type="character" w:customStyle="1" w:styleId="Heading1Char">
    <w:name w:val="Heading 1 Char"/>
    <w:basedOn w:val="DefaultParagraphFont"/>
    <w:link w:val="Heading1"/>
    <w:rsid w:val="009D74CC"/>
    <w:rPr>
      <w:rFonts w:ascii="Times New Roman" w:eastAsia="Times New Roman" w:hAnsi="Times New Roman" w:cs="Arial"/>
      <w:b/>
      <w:sz w:val="32"/>
      <w:szCs w:val="20"/>
      <w:lang w:eastAsia="en-US"/>
    </w:rPr>
  </w:style>
  <w:style w:type="character" w:customStyle="1" w:styleId="Heading2Char">
    <w:name w:val="Heading 2 Char"/>
    <w:basedOn w:val="DefaultParagraphFont"/>
    <w:link w:val="Heading2"/>
    <w:rsid w:val="0042611B"/>
    <w:rPr>
      <w:rFonts w:ascii="Times New Roman" w:eastAsia="Times New Roman" w:hAnsi="Times New Roman" w:cs="Arial"/>
      <w:b/>
      <w:sz w:val="28"/>
      <w:szCs w:val="28"/>
      <w:lang w:eastAsia="en-US"/>
    </w:rPr>
  </w:style>
  <w:style w:type="character" w:customStyle="1" w:styleId="Heading3Char">
    <w:name w:val="Heading 3 Char"/>
    <w:basedOn w:val="DefaultParagraphFont"/>
    <w:link w:val="Heading3"/>
    <w:rsid w:val="0003608F"/>
    <w:rPr>
      <w:rFonts w:ascii="Times New Roman" w:eastAsia="Times New Roman" w:hAnsi="Times New Roman" w:cs="Times New Roman"/>
      <w:b/>
      <w:sz w:val="24"/>
      <w:szCs w:val="20"/>
      <w:u w:val="single"/>
      <w:lang w:eastAsia="en-US"/>
    </w:rPr>
  </w:style>
  <w:style w:type="character" w:customStyle="1" w:styleId="Heading4Char">
    <w:name w:val="Heading 4 Char"/>
    <w:basedOn w:val="DefaultParagraphFont"/>
    <w:link w:val="Heading4"/>
    <w:rsid w:val="008B6E71"/>
    <w:rPr>
      <w:rFonts w:ascii="Times New Roman" w:eastAsia="Times New Roman" w:hAnsi="Times New Roman" w:cs="Times New Roman"/>
      <w:b/>
      <w:bCs/>
      <w:szCs w:val="20"/>
      <w:u w:val="single"/>
      <w:lang w:eastAsia="en-US"/>
    </w:rPr>
  </w:style>
  <w:style w:type="character" w:customStyle="1" w:styleId="Heading5Char">
    <w:name w:val="Heading 5 Char"/>
    <w:basedOn w:val="DefaultParagraphFont"/>
    <w:link w:val="Heading5"/>
    <w:rsid w:val="008B6E71"/>
    <w:rPr>
      <w:rFonts w:ascii="Arial" w:eastAsia="Times New Roman" w:hAnsi="Arial" w:cs="Arial"/>
      <w:b/>
      <w:bCs/>
      <w:sz w:val="24"/>
      <w:szCs w:val="20"/>
      <w:lang w:eastAsia="en-US"/>
    </w:rPr>
  </w:style>
  <w:style w:type="character" w:customStyle="1" w:styleId="Heading6Char">
    <w:name w:val="Heading 6 Char"/>
    <w:basedOn w:val="DefaultParagraphFont"/>
    <w:link w:val="Heading6"/>
    <w:rsid w:val="008B6E71"/>
    <w:rPr>
      <w:rFonts w:ascii="Times New Roman" w:eastAsia="Times New Roman" w:hAnsi="Times New Roman" w:cs="Times New Roman"/>
      <w:b/>
      <w:bCs/>
      <w:i/>
      <w:iCs/>
      <w:szCs w:val="20"/>
      <w:lang w:eastAsia="en-US"/>
    </w:rPr>
  </w:style>
  <w:style w:type="character" w:customStyle="1" w:styleId="Heading7Char">
    <w:name w:val="Heading 7 Char"/>
    <w:basedOn w:val="DefaultParagraphFont"/>
    <w:link w:val="Heading7"/>
    <w:rsid w:val="008B6E71"/>
    <w:rPr>
      <w:rFonts w:ascii="Arial" w:eastAsia="Times New Roman" w:hAnsi="Arial" w:cs="Arial"/>
      <w:b/>
      <w:bCs/>
      <w:sz w:val="24"/>
      <w:szCs w:val="20"/>
      <w:u w:val="single"/>
      <w:lang w:eastAsia="en-US"/>
    </w:rPr>
  </w:style>
  <w:style w:type="character" w:customStyle="1" w:styleId="Heading8Char">
    <w:name w:val="Heading 8 Char"/>
    <w:basedOn w:val="DefaultParagraphFont"/>
    <w:link w:val="Heading8"/>
    <w:rsid w:val="008B6E71"/>
    <w:rPr>
      <w:rFonts w:ascii="Times New Roman" w:eastAsia="Times New Roman" w:hAnsi="Times New Roman" w:cs="Times New Roman"/>
      <w:b/>
      <w:bCs/>
      <w:color w:val="993300"/>
      <w:szCs w:val="20"/>
      <w:u w:val="single"/>
      <w:lang w:eastAsia="en-US"/>
    </w:rPr>
  </w:style>
  <w:style w:type="character" w:customStyle="1" w:styleId="Heading9Char">
    <w:name w:val="Heading 9 Char"/>
    <w:basedOn w:val="DefaultParagraphFont"/>
    <w:link w:val="Heading9"/>
    <w:rsid w:val="008B6E71"/>
    <w:rPr>
      <w:rFonts w:ascii="Times New Roman" w:eastAsia="Times New Roman" w:hAnsi="Times New Roman" w:cs="Times New Roman"/>
      <w:b/>
      <w:bCs/>
      <w:color w:val="993300"/>
      <w:sz w:val="24"/>
      <w:szCs w:val="20"/>
      <w:lang w:val="en-US" w:eastAsia="en-US"/>
    </w:rPr>
  </w:style>
  <w:style w:type="paragraph" w:customStyle="1" w:styleId="FR1">
    <w:name w:val="FR1"/>
    <w:rsid w:val="008B6E71"/>
    <w:pPr>
      <w:widowControl w:val="0"/>
      <w:overflowPunct w:val="0"/>
      <w:autoSpaceDE w:val="0"/>
      <w:autoSpaceDN w:val="0"/>
      <w:adjustRightInd w:val="0"/>
      <w:spacing w:before="60" w:line="300" w:lineRule="auto"/>
      <w:ind w:left="840"/>
      <w:textAlignment w:val="baseline"/>
    </w:pPr>
    <w:rPr>
      <w:rFonts w:ascii="Arial" w:eastAsia="Times New Roman" w:hAnsi="Arial" w:cs="Times New Roman"/>
      <w:sz w:val="28"/>
      <w:szCs w:val="20"/>
      <w:lang w:eastAsia="en-US"/>
    </w:rPr>
  </w:style>
  <w:style w:type="paragraph" w:customStyle="1" w:styleId="FR2">
    <w:name w:val="FR2"/>
    <w:rsid w:val="008B6E71"/>
    <w:pPr>
      <w:widowControl w:val="0"/>
      <w:overflowPunct w:val="0"/>
      <w:autoSpaceDE w:val="0"/>
      <w:autoSpaceDN w:val="0"/>
      <w:adjustRightInd w:val="0"/>
      <w:spacing w:before="140"/>
      <w:ind w:left="1680"/>
      <w:textAlignment w:val="baseline"/>
    </w:pPr>
    <w:rPr>
      <w:rFonts w:ascii="Courier New" w:eastAsia="Times New Roman" w:hAnsi="Courier New" w:cs="Times New Roman"/>
      <w:sz w:val="28"/>
      <w:szCs w:val="20"/>
      <w:lang w:eastAsia="en-US"/>
    </w:rPr>
  </w:style>
  <w:style w:type="paragraph" w:styleId="BodyTextIndent">
    <w:name w:val="Body Text Indent"/>
    <w:basedOn w:val="Normal"/>
    <w:link w:val="BodyTextIndentChar"/>
    <w:rsid w:val="008B6E71"/>
    <w:pPr>
      <w:widowControl w:val="0"/>
      <w:overflowPunct w:val="0"/>
      <w:autoSpaceDE w:val="0"/>
      <w:autoSpaceDN w:val="0"/>
      <w:adjustRightInd w:val="0"/>
      <w:spacing w:after="80"/>
      <w:ind w:firstLine="284"/>
      <w:textAlignment w:val="baseline"/>
    </w:pPr>
    <w:rPr>
      <w:rFonts w:ascii="Times New Roman" w:eastAsia="Times New Roman" w:hAnsi="Times New Roman" w:cs="Times New Roman"/>
      <w:sz w:val="22"/>
      <w:szCs w:val="20"/>
      <w:lang w:eastAsia="en-US"/>
    </w:rPr>
  </w:style>
  <w:style w:type="character" w:customStyle="1" w:styleId="BodyTextIndentChar">
    <w:name w:val="Body Text Indent Char"/>
    <w:basedOn w:val="DefaultParagraphFont"/>
    <w:link w:val="BodyTextIndent"/>
    <w:rsid w:val="008B6E71"/>
    <w:rPr>
      <w:rFonts w:ascii="Times New Roman" w:eastAsia="Times New Roman" w:hAnsi="Times New Roman" w:cs="Times New Roman"/>
      <w:szCs w:val="20"/>
      <w:lang w:eastAsia="en-US"/>
    </w:rPr>
  </w:style>
  <w:style w:type="paragraph" w:styleId="BodyTextIndent2">
    <w:name w:val="Body Text Indent 2"/>
    <w:basedOn w:val="Normal"/>
    <w:link w:val="BodyTextIndent2Char"/>
    <w:rsid w:val="008B6E71"/>
    <w:pPr>
      <w:widowControl w:val="0"/>
      <w:overflowPunct w:val="0"/>
      <w:autoSpaceDE w:val="0"/>
      <w:autoSpaceDN w:val="0"/>
      <w:adjustRightInd w:val="0"/>
      <w:spacing w:after="80"/>
      <w:ind w:left="851" w:firstLine="284"/>
      <w:textAlignment w:val="baseline"/>
    </w:pPr>
    <w:rPr>
      <w:rFonts w:ascii="Times New Roman" w:eastAsia="Times New Roman" w:hAnsi="Times New Roman" w:cs="Times New Roman"/>
      <w:sz w:val="22"/>
      <w:szCs w:val="20"/>
      <w:lang w:eastAsia="en-US"/>
    </w:rPr>
  </w:style>
  <w:style w:type="character" w:customStyle="1" w:styleId="BodyTextIndent2Char">
    <w:name w:val="Body Text Indent 2 Char"/>
    <w:basedOn w:val="DefaultParagraphFont"/>
    <w:link w:val="BodyTextIndent2"/>
    <w:rsid w:val="008B6E71"/>
    <w:rPr>
      <w:rFonts w:ascii="Times New Roman" w:eastAsia="Times New Roman" w:hAnsi="Times New Roman" w:cs="Times New Roman"/>
      <w:szCs w:val="20"/>
      <w:lang w:eastAsia="en-US"/>
    </w:rPr>
  </w:style>
  <w:style w:type="paragraph" w:styleId="BodyTextIndent3">
    <w:name w:val="Body Text Indent 3"/>
    <w:basedOn w:val="Normal"/>
    <w:link w:val="BodyTextIndent3Char"/>
    <w:rsid w:val="008B6E71"/>
    <w:pPr>
      <w:widowControl w:val="0"/>
      <w:overflowPunct w:val="0"/>
      <w:autoSpaceDE w:val="0"/>
      <w:autoSpaceDN w:val="0"/>
      <w:adjustRightInd w:val="0"/>
      <w:spacing w:after="80"/>
      <w:ind w:left="851"/>
      <w:textAlignment w:val="baseline"/>
    </w:pPr>
    <w:rPr>
      <w:rFonts w:ascii="Times New Roman" w:eastAsia="Times New Roman" w:hAnsi="Times New Roman" w:cs="Times New Roman"/>
      <w:sz w:val="22"/>
      <w:szCs w:val="20"/>
      <w:lang w:eastAsia="en-US"/>
    </w:rPr>
  </w:style>
  <w:style w:type="character" w:customStyle="1" w:styleId="BodyTextIndent3Char">
    <w:name w:val="Body Text Indent 3 Char"/>
    <w:basedOn w:val="DefaultParagraphFont"/>
    <w:link w:val="BodyTextIndent3"/>
    <w:rsid w:val="008B6E71"/>
    <w:rPr>
      <w:rFonts w:ascii="Times New Roman" w:eastAsia="Times New Roman" w:hAnsi="Times New Roman" w:cs="Times New Roman"/>
      <w:szCs w:val="20"/>
      <w:lang w:eastAsia="en-US"/>
    </w:rPr>
  </w:style>
  <w:style w:type="paragraph" w:styleId="BodyText">
    <w:name w:val="Body Text"/>
    <w:basedOn w:val="Normal"/>
    <w:link w:val="BodyTextChar"/>
    <w:rsid w:val="008B6E71"/>
    <w:pPr>
      <w:widowControl w:val="0"/>
      <w:overflowPunct w:val="0"/>
      <w:autoSpaceDE w:val="0"/>
      <w:autoSpaceDN w:val="0"/>
      <w:adjustRightInd w:val="0"/>
      <w:spacing w:after="80"/>
      <w:textAlignment w:val="baseline"/>
    </w:pPr>
    <w:rPr>
      <w:rFonts w:ascii="Times New Roman" w:eastAsia="Times New Roman" w:hAnsi="Times New Roman" w:cs="Times New Roman"/>
      <w:sz w:val="22"/>
      <w:szCs w:val="20"/>
      <w:lang w:eastAsia="en-US"/>
    </w:rPr>
  </w:style>
  <w:style w:type="character" w:customStyle="1" w:styleId="BodyTextChar">
    <w:name w:val="Body Text Char"/>
    <w:basedOn w:val="DefaultParagraphFont"/>
    <w:link w:val="BodyText"/>
    <w:rsid w:val="008B6E71"/>
    <w:rPr>
      <w:rFonts w:ascii="Times New Roman" w:eastAsia="Times New Roman" w:hAnsi="Times New Roman" w:cs="Times New Roman"/>
      <w:szCs w:val="20"/>
      <w:lang w:eastAsia="en-US"/>
    </w:rPr>
  </w:style>
  <w:style w:type="paragraph" w:styleId="EndnoteText">
    <w:name w:val="endnote text"/>
    <w:basedOn w:val="Normal"/>
    <w:link w:val="EndnoteTextChar"/>
    <w:semiHidden/>
    <w:rsid w:val="008B6E71"/>
    <w:pPr>
      <w:widowControl w:val="0"/>
      <w:overflowPunct w:val="0"/>
      <w:autoSpaceDE w:val="0"/>
      <w:autoSpaceDN w:val="0"/>
      <w:adjustRightInd w:val="0"/>
      <w:spacing w:after="80"/>
      <w:ind w:firstLine="567"/>
      <w:textAlignment w:val="baseline"/>
    </w:pPr>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semiHidden/>
    <w:rsid w:val="008B6E71"/>
    <w:rPr>
      <w:rFonts w:ascii="Times New Roman" w:eastAsia="Times New Roman" w:hAnsi="Times New Roman" w:cs="Times New Roman"/>
      <w:sz w:val="20"/>
      <w:szCs w:val="20"/>
      <w:lang w:eastAsia="en-US"/>
    </w:rPr>
  </w:style>
  <w:style w:type="character" w:styleId="EndnoteReference">
    <w:name w:val="endnote reference"/>
    <w:basedOn w:val="DefaultParagraphFont"/>
    <w:semiHidden/>
    <w:rsid w:val="008B6E71"/>
    <w:rPr>
      <w:vertAlign w:val="superscript"/>
    </w:rPr>
  </w:style>
  <w:style w:type="paragraph" w:styleId="Footer">
    <w:name w:val="footer"/>
    <w:basedOn w:val="Normal"/>
    <w:link w:val="FooterChar"/>
    <w:uiPriority w:val="99"/>
    <w:rsid w:val="008B6E71"/>
    <w:pPr>
      <w:widowControl w:val="0"/>
      <w:tabs>
        <w:tab w:val="center" w:pos="4153"/>
        <w:tab w:val="right" w:pos="8306"/>
      </w:tabs>
      <w:overflowPunct w:val="0"/>
      <w:autoSpaceDE w:val="0"/>
      <w:autoSpaceDN w:val="0"/>
      <w:adjustRightInd w:val="0"/>
      <w:spacing w:after="80"/>
      <w:ind w:firstLine="567"/>
      <w:textAlignment w:val="baseline"/>
    </w:pPr>
    <w:rPr>
      <w:rFonts w:ascii="Times New Roman" w:eastAsia="Times New Roman" w:hAnsi="Times New Roman" w:cs="Times New Roman"/>
      <w:sz w:val="22"/>
      <w:szCs w:val="20"/>
      <w:lang w:eastAsia="en-US"/>
    </w:rPr>
  </w:style>
  <w:style w:type="character" w:customStyle="1" w:styleId="FooterChar">
    <w:name w:val="Footer Char"/>
    <w:basedOn w:val="DefaultParagraphFont"/>
    <w:link w:val="Footer"/>
    <w:uiPriority w:val="99"/>
    <w:rsid w:val="008B6E71"/>
    <w:rPr>
      <w:rFonts w:ascii="Times New Roman" w:eastAsia="Times New Roman" w:hAnsi="Times New Roman" w:cs="Times New Roman"/>
      <w:szCs w:val="20"/>
      <w:lang w:eastAsia="en-US"/>
    </w:rPr>
  </w:style>
  <w:style w:type="paragraph" w:customStyle="1" w:styleId="NormaLT">
    <w:name w:val="NormaLT"/>
    <w:rsid w:val="008B6E71"/>
    <w:pPr>
      <w:keepNext/>
      <w:overflowPunct w:val="0"/>
      <w:autoSpaceDE w:val="0"/>
      <w:autoSpaceDN w:val="0"/>
      <w:adjustRightInd w:val="0"/>
      <w:ind w:firstLine="397"/>
      <w:textAlignment w:val="baseline"/>
    </w:pPr>
    <w:rPr>
      <w:rFonts w:ascii="Times New Roman" w:eastAsia="Times New Roman" w:hAnsi="Times New Roman" w:cs="Times New Roman"/>
      <w:sz w:val="24"/>
      <w:szCs w:val="20"/>
      <w:lang w:eastAsia="lt-LT"/>
    </w:rPr>
  </w:style>
  <w:style w:type="character" w:styleId="PageNumber">
    <w:name w:val="page number"/>
    <w:basedOn w:val="DefaultParagraphFont"/>
    <w:rsid w:val="008B6E71"/>
  </w:style>
  <w:style w:type="paragraph" w:styleId="Caption">
    <w:name w:val="caption"/>
    <w:basedOn w:val="Normal"/>
    <w:next w:val="Normal"/>
    <w:link w:val="CaptionChar"/>
    <w:qFormat/>
    <w:rsid w:val="008B6E71"/>
    <w:pPr>
      <w:widowControl w:val="0"/>
      <w:overflowPunct w:val="0"/>
      <w:autoSpaceDE w:val="0"/>
      <w:autoSpaceDN w:val="0"/>
      <w:adjustRightInd w:val="0"/>
      <w:spacing w:after="80"/>
      <w:ind w:firstLine="567"/>
      <w:textAlignment w:val="baseline"/>
    </w:pPr>
    <w:rPr>
      <w:rFonts w:ascii="Times New Roman" w:eastAsia="Times New Roman" w:hAnsi="Times New Roman" w:cs="Times New Roman"/>
      <w:b/>
      <w:bCs/>
      <w:sz w:val="20"/>
      <w:szCs w:val="20"/>
      <w:lang w:eastAsia="en-US"/>
    </w:rPr>
  </w:style>
  <w:style w:type="table" w:styleId="TableGrid">
    <w:name w:val="Table Grid"/>
    <w:basedOn w:val="TableNormal"/>
    <w:rsid w:val="008B6E71"/>
    <w:pPr>
      <w:widowControl w:val="0"/>
      <w:overflowPunct w:val="0"/>
      <w:autoSpaceDE w:val="0"/>
      <w:autoSpaceDN w:val="0"/>
      <w:adjustRightInd w:val="0"/>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6E71"/>
    <w:rPr>
      <w:rFonts w:ascii="Tahoma" w:hAnsi="Tahoma" w:cs="Tahoma"/>
      <w:sz w:val="16"/>
      <w:szCs w:val="16"/>
    </w:rPr>
  </w:style>
  <w:style w:type="character" w:customStyle="1" w:styleId="BalloonTextChar">
    <w:name w:val="Balloon Text Char"/>
    <w:basedOn w:val="DefaultParagraphFont"/>
    <w:link w:val="BalloonText"/>
    <w:uiPriority w:val="99"/>
    <w:semiHidden/>
    <w:rsid w:val="008B6E71"/>
    <w:rPr>
      <w:rFonts w:ascii="Tahoma" w:hAnsi="Tahoma" w:cs="Tahoma"/>
      <w:sz w:val="16"/>
      <w:szCs w:val="16"/>
    </w:rPr>
  </w:style>
  <w:style w:type="paragraph" w:styleId="TOCHeading">
    <w:name w:val="TOC Heading"/>
    <w:basedOn w:val="Heading1"/>
    <w:next w:val="Normal"/>
    <w:uiPriority w:val="39"/>
    <w:unhideWhenUsed/>
    <w:qFormat/>
    <w:rsid w:val="008B6E71"/>
    <w:pPr>
      <w:keepLines/>
      <w:widowControl/>
      <w:overflowPunct/>
      <w:autoSpaceDE/>
      <w:autoSpaceDN/>
      <w:adjustRightInd/>
      <w:spacing w:before="480" w:after="0"/>
      <w:ind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paragraph" w:styleId="TOC1">
    <w:name w:val="toc 1"/>
    <w:basedOn w:val="Heading2"/>
    <w:next w:val="Heading2"/>
    <w:autoRedefine/>
    <w:uiPriority w:val="39"/>
    <w:unhideWhenUsed/>
    <w:qFormat/>
    <w:rsid w:val="001E6FD5"/>
    <w:pPr>
      <w:tabs>
        <w:tab w:val="left" w:leader="dot" w:pos="480"/>
        <w:tab w:val="right" w:leader="dot" w:pos="9061"/>
      </w:tabs>
      <w:spacing w:after="120"/>
      <w:jc w:val="left"/>
    </w:pPr>
    <w:rPr>
      <w:b w:val="0"/>
      <w:sz w:val="24"/>
    </w:rPr>
  </w:style>
  <w:style w:type="character" w:styleId="Hyperlink">
    <w:name w:val="Hyperlink"/>
    <w:basedOn w:val="DefaultParagraphFont"/>
    <w:uiPriority w:val="99"/>
    <w:unhideWhenUsed/>
    <w:rsid w:val="008B6E71"/>
    <w:rPr>
      <w:color w:val="0000FF" w:themeColor="hyperlink"/>
      <w:u w:val="single"/>
    </w:rPr>
  </w:style>
  <w:style w:type="character" w:styleId="PlaceholderText">
    <w:name w:val="Placeholder Text"/>
    <w:basedOn w:val="DefaultParagraphFont"/>
    <w:uiPriority w:val="99"/>
    <w:semiHidden/>
    <w:rsid w:val="00B56F81"/>
    <w:rPr>
      <w:color w:val="808080"/>
    </w:rPr>
  </w:style>
  <w:style w:type="paragraph" w:styleId="TOC2">
    <w:name w:val="toc 2"/>
    <w:basedOn w:val="Normal"/>
    <w:next w:val="Normal"/>
    <w:autoRedefine/>
    <w:uiPriority w:val="39"/>
    <w:unhideWhenUsed/>
    <w:qFormat/>
    <w:rsid w:val="001E6FD5"/>
    <w:pPr>
      <w:ind w:left="567"/>
    </w:pPr>
  </w:style>
  <w:style w:type="paragraph" w:styleId="TOC3">
    <w:name w:val="toc 3"/>
    <w:basedOn w:val="Normal"/>
    <w:next w:val="Normal"/>
    <w:autoRedefine/>
    <w:uiPriority w:val="39"/>
    <w:unhideWhenUsed/>
    <w:qFormat/>
    <w:rsid w:val="001E6FD5"/>
    <w:pPr>
      <w:ind w:left="737"/>
    </w:pPr>
  </w:style>
  <w:style w:type="paragraph" w:styleId="Date">
    <w:name w:val="Date"/>
    <w:basedOn w:val="Normal"/>
    <w:next w:val="Normal"/>
    <w:link w:val="DateChar"/>
    <w:uiPriority w:val="99"/>
    <w:semiHidden/>
    <w:unhideWhenUsed/>
    <w:rsid w:val="00752A91"/>
  </w:style>
  <w:style w:type="character" w:customStyle="1" w:styleId="DateChar">
    <w:name w:val="Date Char"/>
    <w:basedOn w:val="DefaultParagraphFont"/>
    <w:link w:val="Date"/>
    <w:uiPriority w:val="99"/>
    <w:semiHidden/>
    <w:rsid w:val="00752A91"/>
    <w:rPr>
      <w:sz w:val="24"/>
    </w:rPr>
  </w:style>
  <w:style w:type="paragraph" w:styleId="Header">
    <w:name w:val="header"/>
    <w:basedOn w:val="Normal"/>
    <w:link w:val="HeaderChar"/>
    <w:uiPriority w:val="99"/>
    <w:semiHidden/>
    <w:unhideWhenUsed/>
    <w:rsid w:val="001E6FD5"/>
    <w:pPr>
      <w:tabs>
        <w:tab w:val="center" w:pos="4819"/>
        <w:tab w:val="right" w:pos="9638"/>
      </w:tabs>
      <w:spacing w:before="0" w:after="0" w:line="240" w:lineRule="auto"/>
    </w:pPr>
  </w:style>
  <w:style w:type="character" w:customStyle="1" w:styleId="HeaderChar">
    <w:name w:val="Header Char"/>
    <w:basedOn w:val="DefaultParagraphFont"/>
    <w:link w:val="Header"/>
    <w:uiPriority w:val="99"/>
    <w:semiHidden/>
    <w:rsid w:val="001E6FD5"/>
    <w:rPr>
      <w:sz w:val="24"/>
    </w:rPr>
  </w:style>
  <w:style w:type="paragraph" w:styleId="BodyText2">
    <w:name w:val="Body Text 2"/>
    <w:basedOn w:val="Normal"/>
    <w:link w:val="BodyText2Char"/>
    <w:uiPriority w:val="99"/>
    <w:semiHidden/>
    <w:unhideWhenUsed/>
    <w:rsid w:val="004013A0"/>
    <w:pPr>
      <w:spacing w:line="480" w:lineRule="auto"/>
    </w:pPr>
  </w:style>
  <w:style w:type="character" w:customStyle="1" w:styleId="BodyText2Char">
    <w:name w:val="Body Text 2 Char"/>
    <w:basedOn w:val="DefaultParagraphFont"/>
    <w:link w:val="BodyText2"/>
    <w:uiPriority w:val="99"/>
    <w:semiHidden/>
    <w:rsid w:val="004013A0"/>
    <w:rPr>
      <w:sz w:val="24"/>
    </w:rPr>
  </w:style>
  <w:style w:type="paragraph" w:customStyle="1" w:styleId="NormalFirstline0cm">
    <w:name w:val="Normal First line:  0 cm"/>
    <w:basedOn w:val="Normal"/>
    <w:link w:val="NormalFirstline0cmChar"/>
    <w:autoRedefine/>
    <w:rsid w:val="004013A0"/>
    <w:pPr>
      <w:widowControl w:val="0"/>
      <w:tabs>
        <w:tab w:val="left" w:pos="709"/>
      </w:tabs>
      <w:spacing w:before="0" w:after="0" w:line="240" w:lineRule="auto"/>
    </w:pPr>
    <w:rPr>
      <w:rFonts w:ascii="Times New Roman" w:eastAsia="Times New Roman" w:hAnsi="Times New Roman" w:cs="Times New Roman"/>
      <w:sz w:val="22"/>
      <w:lang w:val="en-US" w:eastAsia="en-US"/>
    </w:rPr>
  </w:style>
  <w:style w:type="character" w:customStyle="1" w:styleId="NormalFirstline0cmChar">
    <w:name w:val="Normal First line:  0 cm Char"/>
    <w:basedOn w:val="DefaultParagraphFont"/>
    <w:link w:val="NormalFirstline0cm"/>
    <w:rsid w:val="004013A0"/>
    <w:rPr>
      <w:rFonts w:ascii="Times New Roman" w:eastAsia="Times New Roman" w:hAnsi="Times New Roman" w:cs="Times New Roman"/>
      <w:lang w:val="en-US" w:eastAsia="en-US"/>
    </w:rPr>
  </w:style>
  <w:style w:type="paragraph" w:customStyle="1" w:styleId="Figure">
    <w:name w:val="Figure"/>
    <w:basedOn w:val="Normal"/>
    <w:autoRedefine/>
    <w:rsid w:val="00931AFE"/>
    <w:pPr>
      <w:widowControl w:val="0"/>
      <w:pBdr>
        <w:top w:val="single" w:sz="4" w:space="1" w:color="auto"/>
        <w:bottom w:val="single" w:sz="4" w:space="1" w:color="auto"/>
      </w:pBdr>
      <w:tabs>
        <w:tab w:val="left" w:pos="340"/>
        <w:tab w:val="left" w:pos="397"/>
        <w:tab w:val="center" w:pos="709"/>
      </w:tabs>
      <w:overflowPunct w:val="0"/>
      <w:autoSpaceDE w:val="0"/>
      <w:autoSpaceDN w:val="0"/>
      <w:adjustRightInd w:val="0"/>
      <w:spacing w:line="240" w:lineRule="auto"/>
      <w:contextualSpacing/>
      <w:jc w:val="left"/>
      <w:textAlignment w:val="baseline"/>
    </w:pPr>
    <w:rPr>
      <w:rFonts w:ascii="Times New Roman" w:eastAsia="SimSun" w:hAnsi="Times New Roman" w:cs="Times New Roman"/>
      <w:shadow/>
      <w:lang w:val="en-US" w:eastAsia="zh-CN"/>
    </w:rPr>
  </w:style>
  <w:style w:type="paragraph" w:styleId="BlockText">
    <w:name w:val="Block Text"/>
    <w:basedOn w:val="Normal"/>
    <w:rsid w:val="00D8291E"/>
    <w:pPr>
      <w:widowControl w:val="0"/>
      <w:overflowPunct w:val="0"/>
      <w:autoSpaceDE w:val="0"/>
      <w:autoSpaceDN w:val="0"/>
      <w:adjustRightInd w:val="0"/>
      <w:spacing w:before="0" w:after="0" w:line="320" w:lineRule="auto"/>
      <w:ind w:left="1080" w:right="1000" w:hanging="260"/>
      <w:jc w:val="center"/>
      <w:textAlignment w:val="baseline"/>
    </w:pPr>
    <w:rPr>
      <w:rFonts w:ascii="Arial" w:eastAsia="Times New Roman" w:hAnsi="Arial" w:cs="Arial"/>
      <w:b/>
      <w:kern w:val="0"/>
      <w:szCs w:val="20"/>
      <w:lang w:eastAsia="en-US"/>
    </w:rPr>
  </w:style>
  <w:style w:type="character" w:customStyle="1" w:styleId="CaptionChar">
    <w:name w:val="Caption Char"/>
    <w:basedOn w:val="DefaultParagraphFont"/>
    <w:link w:val="Caption"/>
    <w:rsid w:val="004D2E20"/>
    <w:rPr>
      <w:rFonts w:ascii="Times New Roman" w:eastAsia="Times New Roman" w:hAnsi="Times New Roman" w:cs="Times New Roman"/>
      <w:b/>
      <w:bCs/>
      <w:kern w:val="2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38" Type="http://schemas.openxmlformats.org/officeDocument/2006/relationships/oleObject" Target="embeddings/oleObject65.bin"/><Relationship Id="rId154" Type="http://schemas.openxmlformats.org/officeDocument/2006/relationships/oleObject" Target="embeddings/oleObject73.bin"/><Relationship Id="rId159" Type="http://schemas.openxmlformats.org/officeDocument/2006/relationships/image" Target="media/image77.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wmf"/><Relationship Id="rId144" Type="http://schemas.openxmlformats.org/officeDocument/2006/relationships/oleObject" Target="embeddings/oleObject68.bin"/><Relationship Id="rId149" Type="http://schemas.openxmlformats.org/officeDocument/2006/relationships/image" Target="media/image72.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oleObject" Target="embeddings/oleObject76.bin"/><Relationship Id="rId165" Type="http://schemas.openxmlformats.org/officeDocument/2006/relationships/oleObject" Target="embeddings/oleObject77.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image" Target="media/image67.wmf"/><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71.bin"/><Relationship Id="rId155" Type="http://schemas.openxmlformats.org/officeDocument/2006/relationships/image" Target="media/image75.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oleObject" Target="embeddings/oleObject66.bin"/><Relationship Id="rId145" Type="http://schemas.openxmlformats.org/officeDocument/2006/relationships/image" Target="media/image70.wmf"/><Relationship Id="rId161" Type="http://schemas.openxmlformats.org/officeDocument/2006/relationships/image" Target="media/image78.jpeg"/><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oleObject" Target="embeddings/oleObject70.bin"/><Relationship Id="rId151" Type="http://schemas.openxmlformats.org/officeDocument/2006/relationships/image" Target="media/image73.wmf"/><Relationship Id="rId156" Type="http://schemas.openxmlformats.org/officeDocument/2006/relationships/oleObject" Target="embeddings/oleObject74.bin"/><Relationship Id="rId164" Type="http://schemas.openxmlformats.org/officeDocument/2006/relationships/image" Target="media/image81.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image" Target="media/image68.wmf"/><Relationship Id="rId146" Type="http://schemas.openxmlformats.org/officeDocument/2006/relationships/oleObject" Target="embeddings/oleObject69.bin"/><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9.png"/><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image" Target="media/image63.wmf"/><Relationship Id="rId136" Type="http://schemas.openxmlformats.org/officeDocument/2006/relationships/oleObject" Target="embeddings/oleObject64.bin"/><Relationship Id="rId157" Type="http://schemas.openxmlformats.org/officeDocument/2006/relationships/image" Target="media/image76.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2.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71.wmf"/><Relationship Id="rId168"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image" Target="media/image80.png"/><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image" Target="media/image66.wmf"/><Relationship Id="rId158" Type="http://schemas.openxmlformats.org/officeDocument/2006/relationships/oleObject" Target="embeddings/oleObject75.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image" Target="media/image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DCB2C-D3E0-41E7-A8EE-9D8BF31DB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2852</Words>
  <Characters>16258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ZYGYZAZ</dc:creator>
  <cp:lastModifiedBy>pc</cp:lastModifiedBy>
  <cp:revision>2</cp:revision>
  <dcterms:created xsi:type="dcterms:W3CDTF">2013-09-22T10:21:00Z</dcterms:created>
  <dcterms:modified xsi:type="dcterms:W3CDTF">2013-09-22T10:21:00Z</dcterms:modified>
</cp:coreProperties>
</file>